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93A" w:rsidRDefault="001A693A" w:rsidP="001A693A">
      <w:pPr>
        <w:autoSpaceDE w:val="0"/>
        <w:spacing w:line="560" w:lineRule="exact"/>
        <w:jc w:val="center"/>
        <w:rPr>
          <w:rFonts w:ascii="方正小标宋简体" w:hAnsi="方正小标宋简体"/>
          <w:sz w:val="32"/>
          <w:szCs w:val="32"/>
        </w:rPr>
      </w:pPr>
    </w:p>
    <w:p w:rsidR="001A693A" w:rsidRDefault="001A693A" w:rsidP="001A693A">
      <w:pPr>
        <w:autoSpaceDE w:val="0"/>
        <w:spacing w:line="560" w:lineRule="exact"/>
        <w:jc w:val="center"/>
        <w:rPr>
          <w:rFonts w:ascii="方正小标宋简体" w:hAnsi="方正小标宋简体" w:hint="eastAsia"/>
          <w:sz w:val="44"/>
          <w:szCs w:val="44"/>
        </w:rPr>
      </w:pPr>
      <w:r>
        <w:rPr>
          <w:rFonts w:ascii="方正小标宋简体" w:hAnsi="方正小标宋简体"/>
          <w:sz w:val="44"/>
          <w:szCs w:val="44"/>
        </w:rPr>
        <w:t>陈大镇公共租赁住房空置</w:t>
      </w:r>
      <w:proofErr w:type="gramStart"/>
      <w:r>
        <w:rPr>
          <w:rFonts w:ascii="方正小标宋简体" w:hAnsi="方正小标宋简体"/>
          <w:sz w:val="44"/>
          <w:szCs w:val="44"/>
        </w:rPr>
        <w:t>房源专项</w:t>
      </w:r>
      <w:proofErr w:type="gramEnd"/>
      <w:r>
        <w:rPr>
          <w:rFonts w:ascii="方正小标宋简体" w:hAnsi="方正小标宋简体"/>
          <w:sz w:val="44"/>
          <w:szCs w:val="44"/>
        </w:rPr>
        <w:t>分配</w:t>
      </w:r>
    </w:p>
    <w:p w:rsidR="001A693A" w:rsidRDefault="001A693A" w:rsidP="001A693A">
      <w:pPr>
        <w:autoSpaceDE w:val="0"/>
        <w:spacing w:line="560" w:lineRule="exact"/>
        <w:jc w:val="center"/>
        <w:rPr>
          <w:rFonts w:ascii="方正小标宋简体" w:hAnsi="方正小标宋简体"/>
          <w:sz w:val="44"/>
          <w:szCs w:val="44"/>
        </w:rPr>
      </w:pPr>
      <w:r>
        <w:rPr>
          <w:rFonts w:ascii="方正小标宋简体" w:hAnsi="方正小标宋简体"/>
          <w:sz w:val="44"/>
          <w:szCs w:val="44"/>
        </w:rPr>
        <w:t>方案</w:t>
      </w:r>
    </w:p>
    <w:p w:rsidR="001A693A" w:rsidRDefault="001A693A" w:rsidP="001A693A">
      <w:pPr>
        <w:autoSpaceDE w:val="0"/>
        <w:spacing w:line="560" w:lineRule="exact"/>
        <w:jc w:val="center"/>
        <w:rPr>
          <w:rFonts w:ascii="楷体_GB2312" w:hAnsi="楷体_GB2312"/>
          <w:sz w:val="36"/>
          <w:szCs w:val="36"/>
        </w:rPr>
      </w:pPr>
      <w:r>
        <w:rPr>
          <w:rFonts w:ascii="楷体_GB2312" w:hAnsi="楷体_GB2312"/>
          <w:sz w:val="36"/>
          <w:szCs w:val="36"/>
        </w:rPr>
        <w:t>（征求意见稿）</w:t>
      </w:r>
    </w:p>
    <w:p w:rsidR="001A693A" w:rsidRDefault="001A693A" w:rsidP="001A693A">
      <w:pPr>
        <w:autoSpaceDE w:val="0"/>
        <w:spacing w:line="560" w:lineRule="exact"/>
      </w:pPr>
      <w:r>
        <w:rPr>
          <w:rFonts w:hint="eastAsia"/>
        </w:rPr>
        <w:t xml:space="preserve"> </w:t>
      </w:r>
    </w:p>
    <w:p w:rsidR="001A693A" w:rsidRDefault="001A693A" w:rsidP="001A693A">
      <w:pPr>
        <w:autoSpaceDE w:val="0"/>
        <w:spacing w:line="560" w:lineRule="exact"/>
        <w:ind w:firstLineChars="200" w:firstLine="640"/>
        <w:rPr>
          <w:rFonts w:ascii="仿宋_GB2312" w:hAnsi="仿宋_GB2312" w:hint="eastAsia"/>
          <w:sz w:val="32"/>
          <w:szCs w:val="32"/>
        </w:rPr>
      </w:pPr>
      <w:r>
        <w:rPr>
          <w:rFonts w:ascii="仿宋_GB2312" w:hAnsi="仿宋_GB2312"/>
          <w:sz w:val="32"/>
          <w:szCs w:val="32"/>
        </w:rPr>
        <w:t>为</w:t>
      </w:r>
      <w:proofErr w:type="gramStart"/>
      <w:r>
        <w:rPr>
          <w:rFonts w:ascii="仿宋_GB2312" w:hAnsi="仿宋_GB2312"/>
          <w:sz w:val="32"/>
          <w:szCs w:val="32"/>
        </w:rPr>
        <w:t>规范陈</w:t>
      </w:r>
      <w:proofErr w:type="gramEnd"/>
      <w:r>
        <w:rPr>
          <w:rFonts w:ascii="仿宋_GB2312" w:hAnsi="仿宋_GB2312"/>
          <w:sz w:val="32"/>
          <w:szCs w:val="32"/>
        </w:rPr>
        <w:t>大镇公共租赁住房空置房源分配管理，扩大住房保障覆盖面，切实解决三元区城镇户籍中低收入住房困难家庭、外来务工人员、三元区农村户籍在户籍地以外三元区城镇就业人员及陈大镇镇本点就读家庭住房困难问题，根据三明市区公共租赁住房管理相关规定，结合</w:t>
      </w:r>
      <w:proofErr w:type="gramStart"/>
      <w:r>
        <w:rPr>
          <w:rFonts w:ascii="仿宋_GB2312" w:hAnsi="仿宋_GB2312"/>
          <w:sz w:val="32"/>
          <w:szCs w:val="32"/>
        </w:rPr>
        <w:t>陈大镇公租房</w:t>
      </w:r>
      <w:proofErr w:type="gramEnd"/>
      <w:r>
        <w:rPr>
          <w:rFonts w:ascii="仿宋_GB2312" w:hAnsi="仿宋_GB2312"/>
          <w:sz w:val="32"/>
          <w:szCs w:val="32"/>
        </w:rPr>
        <w:t>房源实际，制定本方案。</w:t>
      </w:r>
    </w:p>
    <w:p w:rsidR="001A693A" w:rsidRDefault="001A693A" w:rsidP="001A693A">
      <w:pPr>
        <w:autoSpaceDE w:val="0"/>
        <w:spacing w:line="560" w:lineRule="exact"/>
        <w:ind w:firstLineChars="200" w:firstLine="640"/>
        <w:rPr>
          <w:rFonts w:ascii="黑体" w:eastAsia="黑体" w:hAnsi="黑体"/>
          <w:sz w:val="32"/>
          <w:szCs w:val="32"/>
        </w:rPr>
      </w:pPr>
      <w:r>
        <w:rPr>
          <w:rFonts w:ascii="黑体" w:eastAsia="黑体" w:hAnsi="黑体" w:hint="eastAsia"/>
          <w:sz w:val="32"/>
          <w:szCs w:val="32"/>
        </w:rPr>
        <w:t xml:space="preserve"> 一、保障对象及申请条件</w:t>
      </w:r>
    </w:p>
    <w:p w:rsidR="001A693A" w:rsidRDefault="001A693A" w:rsidP="001A693A">
      <w:pPr>
        <w:autoSpaceDE w:val="0"/>
        <w:spacing w:line="560" w:lineRule="exact"/>
        <w:ind w:firstLineChars="200" w:firstLine="640"/>
        <w:rPr>
          <w:rFonts w:ascii="仿宋_GB2312" w:hAnsi="仿宋_GB2312" w:hint="eastAsia"/>
          <w:sz w:val="32"/>
          <w:szCs w:val="32"/>
        </w:rPr>
      </w:pPr>
      <w:r>
        <w:rPr>
          <w:rFonts w:ascii="仿宋_GB2312" w:hAnsi="仿宋_GB2312"/>
          <w:sz w:val="32"/>
          <w:szCs w:val="32"/>
        </w:rPr>
        <w:t xml:space="preserve"> </w:t>
      </w:r>
      <w:r>
        <w:rPr>
          <w:rFonts w:ascii="楷体_GB2312" w:hAnsi="楷体_GB2312"/>
          <w:sz w:val="32"/>
          <w:szCs w:val="32"/>
        </w:rPr>
        <w:t>（一）三元区城镇户籍中低收入住房困难家庭</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 xml:space="preserve"> 1.</w:t>
      </w:r>
      <w:r>
        <w:rPr>
          <w:rFonts w:ascii="仿宋_GB2312" w:hAnsi="仿宋_GB2312"/>
          <w:sz w:val="32"/>
          <w:szCs w:val="32"/>
        </w:rPr>
        <w:t>申请条件</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1</w:t>
      </w:r>
      <w:r>
        <w:rPr>
          <w:rFonts w:ascii="仿宋_GB2312" w:hAnsi="仿宋_GB2312"/>
          <w:sz w:val="32"/>
          <w:szCs w:val="32"/>
        </w:rPr>
        <w:t>）申请公共租赁住房原则上以家庭为单位。成员构成包括：申请人、配偶、未满</w:t>
      </w:r>
      <w:r>
        <w:rPr>
          <w:rFonts w:ascii="仿宋_GB2312" w:hAnsi="仿宋_GB2312"/>
          <w:sz w:val="32"/>
          <w:szCs w:val="32"/>
        </w:rPr>
        <w:t>18</w:t>
      </w:r>
      <w:r>
        <w:rPr>
          <w:rFonts w:ascii="仿宋_GB2312" w:hAnsi="仿宋_GB2312"/>
          <w:sz w:val="32"/>
          <w:szCs w:val="32"/>
        </w:rPr>
        <w:t>周岁的未婚子女、无民事行为能力的被监护人。</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2</w:t>
      </w:r>
      <w:r>
        <w:rPr>
          <w:rFonts w:ascii="仿宋_GB2312" w:hAnsi="仿宋_GB2312"/>
          <w:sz w:val="32"/>
          <w:szCs w:val="32"/>
        </w:rPr>
        <w:t>）申请人应具有完全民事行为能力。</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3</w:t>
      </w:r>
      <w:r>
        <w:rPr>
          <w:rFonts w:ascii="仿宋_GB2312" w:hAnsi="仿宋_GB2312"/>
          <w:sz w:val="32"/>
          <w:szCs w:val="32"/>
        </w:rPr>
        <w:t>）单身申请人应年满</w:t>
      </w:r>
      <w:r>
        <w:rPr>
          <w:rFonts w:ascii="仿宋_GB2312" w:hAnsi="仿宋_GB2312"/>
          <w:sz w:val="32"/>
          <w:szCs w:val="32"/>
        </w:rPr>
        <w:t>22</w:t>
      </w:r>
      <w:r>
        <w:rPr>
          <w:rFonts w:ascii="仿宋_GB2312" w:hAnsi="仿宋_GB2312"/>
          <w:sz w:val="32"/>
          <w:szCs w:val="32"/>
        </w:rPr>
        <w:t>周岁，但年满</w:t>
      </w:r>
      <w:r>
        <w:rPr>
          <w:rFonts w:ascii="仿宋_GB2312" w:hAnsi="仿宋_GB2312"/>
          <w:sz w:val="32"/>
          <w:szCs w:val="32"/>
        </w:rPr>
        <w:t>18</w:t>
      </w:r>
      <w:r>
        <w:rPr>
          <w:rFonts w:ascii="仿宋_GB2312" w:hAnsi="仿宋_GB2312"/>
          <w:sz w:val="32"/>
          <w:szCs w:val="32"/>
        </w:rPr>
        <w:t>周岁且属民政部门认定</w:t>
      </w:r>
      <w:proofErr w:type="gramStart"/>
      <w:r>
        <w:rPr>
          <w:rFonts w:ascii="仿宋_GB2312" w:hAnsi="仿宋_GB2312"/>
          <w:sz w:val="32"/>
          <w:szCs w:val="32"/>
        </w:rPr>
        <w:t>的低保对象</w:t>
      </w:r>
      <w:proofErr w:type="gramEnd"/>
      <w:r>
        <w:rPr>
          <w:rFonts w:ascii="仿宋_GB2312" w:hAnsi="仿宋_GB2312"/>
          <w:sz w:val="32"/>
          <w:szCs w:val="32"/>
        </w:rPr>
        <w:t>、残联认定的二级（含）以上重度残疾人，可单独作为家庭申请。</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4</w:t>
      </w:r>
      <w:r>
        <w:rPr>
          <w:rFonts w:ascii="仿宋_GB2312" w:hAnsi="仿宋_GB2312"/>
          <w:sz w:val="32"/>
          <w:szCs w:val="32"/>
        </w:rPr>
        <w:t>）申请家庭成员至少</w:t>
      </w:r>
      <w:r>
        <w:rPr>
          <w:rFonts w:ascii="仿宋_GB2312" w:hAnsi="仿宋_GB2312"/>
          <w:sz w:val="32"/>
          <w:szCs w:val="32"/>
        </w:rPr>
        <w:t>1</w:t>
      </w:r>
      <w:r>
        <w:rPr>
          <w:rFonts w:ascii="仿宋_GB2312" w:hAnsi="仿宋_GB2312"/>
          <w:sz w:val="32"/>
          <w:szCs w:val="32"/>
        </w:rPr>
        <w:t>人具有三元区城镇（含所辖乡镇）常住户口，且至申请之日户口落户已满</w:t>
      </w:r>
      <w:r>
        <w:rPr>
          <w:rFonts w:ascii="仿宋_GB2312" w:hAnsi="仿宋_GB2312"/>
          <w:sz w:val="32"/>
          <w:szCs w:val="32"/>
        </w:rPr>
        <w:t>6</w:t>
      </w:r>
      <w:r>
        <w:rPr>
          <w:rFonts w:ascii="仿宋_GB2312" w:hAnsi="仿宋_GB2312"/>
          <w:sz w:val="32"/>
          <w:szCs w:val="32"/>
        </w:rPr>
        <w:t>个月。</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5</w:t>
      </w:r>
      <w:r>
        <w:rPr>
          <w:rFonts w:ascii="仿宋_GB2312" w:hAnsi="仿宋_GB2312"/>
          <w:sz w:val="32"/>
          <w:szCs w:val="32"/>
        </w:rPr>
        <w:t>）家庭人均年收入低于上一年度三元区城镇居民人</w:t>
      </w:r>
      <w:r>
        <w:rPr>
          <w:rFonts w:ascii="仿宋_GB2312" w:hAnsi="仿宋_GB2312"/>
          <w:sz w:val="32"/>
          <w:szCs w:val="32"/>
        </w:rPr>
        <w:lastRenderedPageBreak/>
        <w:t>均可支配收入</w:t>
      </w:r>
      <w:r>
        <w:rPr>
          <w:rFonts w:ascii="仿宋_GB2312" w:hAnsi="仿宋_GB2312"/>
          <w:sz w:val="32"/>
          <w:szCs w:val="32"/>
        </w:rPr>
        <w:t>2</w:t>
      </w:r>
      <w:r>
        <w:rPr>
          <w:rFonts w:ascii="仿宋_GB2312" w:hAnsi="仿宋_GB2312"/>
          <w:sz w:val="32"/>
          <w:szCs w:val="32"/>
        </w:rPr>
        <w:t>倍（即</w:t>
      </w:r>
      <w:r>
        <w:rPr>
          <w:rFonts w:ascii="仿宋_GB2312" w:hAnsi="仿宋_GB2312"/>
          <w:sz w:val="32"/>
          <w:szCs w:val="32"/>
        </w:rPr>
        <w:t>110922</w:t>
      </w:r>
      <w:r>
        <w:rPr>
          <w:rFonts w:ascii="仿宋_GB2312" w:hAnsi="仿宋_GB2312"/>
          <w:sz w:val="32"/>
          <w:szCs w:val="32"/>
        </w:rPr>
        <w:t>元</w:t>
      </w:r>
      <w:r>
        <w:rPr>
          <w:rFonts w:ascii="仿宋_GB2312" w:hAnsi="仿宋_GB2312"/>
          <w:sz w:val="32"/>
          <w:szCs w:val="32"/>
        </w:rPr>
        <w:t>/</w:t>
      </w:r>
      <w:r>
        <w:rPr>
          <w:rFonts w:ascii="仿宋_GB2312" w:hAnsi="仿宋_GB2312"/>
          <w:sz w:val="32"/>
          <w:szCs w:val="32"/>
        </w:rPr>
        <w:t>人</w:t>
      </w:r>
      <w:r>
        <w:rPr>
          <w:rFonts w:ascii="仿宋_GB2312" w:hAnsi="仿宋_GB2312"/>
          <w:sz w:val="32"/>
          <w:szCs w:val="32"/>
        </w:rPr>
        <w:t>·</w:t>
      </w:r>
      <w:r>
        <w:rPr>
          <w:rFonts w:ascii="仿宋_GB2312" w:hAnsi="仿宋_GB2312"/>
          <w:sz w:val="32"/>
          <w:szCs w:val="32"/>
        </w:rPr>
        <w:t>年以下）。</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6</w:t>
      </w:r>
      <w:r>
        <w:rPr>
          <w:rFonts w:ascii="仿宋_GB2312" w:hAnsi="仿宋_GB2312"/>
          <w:sz w:val="32"/>
          <w:szCs w:val="32"/>
        </w:rPr>
        <w:t>）家庭人均财产</w:t>
      </w:r>
      <w:r>
        <w:rPr>
          <w:rFonts w:ascii="仿宋_GB2312" w:hAnsi="仿宋_GB2312"/>
          <w:sz w:val="32"/>
          <w:szCs w:val="32"/>
        </w:rPr>
        <w:t>20</w:t>
      </w:r>
      <w:r>
        <w:rPr>
          <w:rFonts w:ascii="仿宋_GB2312" w:hAnsi="仿宋_GB2312"/>
          <w:sz w:val="32"/>
          <w:szCs w:val="32"/>
        </w:rPr>
        <w:t>万元以下。</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7</w:t>
      </w:r>
      <w:r>
        <w:rPr>
          <w:rFonts w:ascii="仿宋_GB2312" w:hAnsi="仿宋_GB2312"/>
          <w:sz w:val="32"/>
          <w:szCs w:val="32"/>
        </w:rPr>
        <w:t>）家庭人均住房建筑面积低于</w:t>
      </w:r>
      <w:r>
        <w:rPr>
          <w:rFonts w:ascii="仿宋_GB2312" w:hAnsi="仿宋_GB2312"/>
          <w:sz w:val="32"/>
          <w:szCs w:val="32"/>
        </w:rPr>
        <w:t>15</w:t>
      </w:r>
      <w:r>
        <w:rPr>
          <w:rFonts w:ascii="仿宋_GB2312" w:hAnsi="仿宋_GB2312"/>
          <w:sz w:val="32"/>
          <w:szCs w:val="32"/>
        </w:rPr>
        <w:t>平方米（含）。</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8</w:t>
      </w:r>
      <w:r>
        <w:rPr>
          <w:rFonts w:ascii="仿宋_GB2312" w:hAnsi="仿宋_GB2312"/>
          <w:sz w:val="32"/>
          <w:szCs w:val="32"/>
        </w:rPr>
        <w:t>）申请家庭在申请时未在全国公共租赁住房管理系统中处于保障状态。</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9</w:t>
      </w:r>
      <w:r>
        <w:rPr>
          <w:rFonts w:ascii="仿宋_GB2312" w:hAnsi="仿宋_GB2312"/>
          <w:sz w:val="32"/>
          <w:szCs w:val="32"/>
        </w:rPr>
        <w:t>）申请之日前</w:t>
      </w:r>
      <w:r>
        <w:rPr>
          <w:rFonts w:ascii="仿宋_GB2312" w:hAnsi="仿宋_GB2312"/>
          <w:sz w:val="32"/>
          <w:szCs w:val="32"/>
        </w:rPr>
        <w:t>2</w:t>
      </w:r>
      <w:r>
        <w:rPr>
          <w:rFonts w:ascii="仿宋_GB2312" w:hAnsi="仿宋_GB2312"/>
          <w:sz w:val="32"/>
          <w:szCs w:val="32"/>
        </w:rPr>
        <w:t>年内在三元区无房产交易行为、</w:t>
      </w:r>
      <w:proofErr w:type="gramStart"/>
      <w:r>
        <w:rPr>
          <w:rFonts w:ascii="仿宋_GB2312" w:hAnsi="仿宋_GB2312"/>
          <w:sz w:val="32"/>
          <w:szCs w:val="32"/>
        </w:rPr>
        <w:t>无商业</w:t>
      </w:r>
      <w:proofErr w:type="gramEnd"/>
      <w:r>
        <w:rPr>
          <w:rFonts w:ascii="仿宋_GB2312" w:hAnsi="仿宋_GB2312"/>
          <w:sz w:val="32"/>
          <w:szCs w:val="32"/>
        </w:rPr>
        <w:t>店面。</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10</w:t>
      </w:r>
      <w:r>
        <w:rPr>
          <w:rFonts w:ascii="仿宋_GB2312" w:hAnsi="仿宋_GB2312"/>
          <w:sz w:val="32"/>
          <w:szCs w:val="32"/>
        </w:rPr>
        <w:t>）申请家庭无机动车（不含二轮、三轮机动车），或仅拥有</w:t>
      </w:r>
      <w:r>
        <w:rPr>
          <w:rFonts w:ascii="仿宋_GB2312" w:hAnsi="仿宋_GB2312"/>
          <w:sz w:val="32"/>
          <w:szCs w:val="32"/>
        </w:rPr>
        <w:t>1</w:t>
      </w:r>
      <w:r>
        <w:rPr>
          <w:rFonts w:ascii="仿宋_GB2312" w:hAnsi="仿宋_GB2312"/>
          <w:sz w:val="32"/>
          <w:szCs w:val="32"/>
        </w:rPr>
        <w:t>辆</w:t>
      </w:r>
      <w:r>
        <w:rPr>
          <w:rFonts w:ascii="仿宋_GB2312" w:hAnsi="仿宋_GB2312"/>
          <w:sz w:val="32"/>
          <w:szCs w:val="32"/>
        </w:rPr>
        <w:t>15</w:t>
      </w:r>
      <w:r>
        <w:rPr>
          <w:rFonts w:ascii="仿宋_GB2312" w:hAnsi="仿宋_GB2312"/>
          <w:sz w:val="32"/>
          <w:szCs w:val="32"/>
        </w:rPr>
        <w:t>万元以下机动车。车辆价值统一以车损险保额认定，无车损险的，参照车辆保单或购车发票上体现的车辆购置价格。</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11</w:t>
      </w:r>
      <w:r>
        <w:rPr>
          <w:rFonts w:ascii="仿宋_GB2312" w:hAnsi="仿宋_GB2312"/>
          <w:sz w:val="32"/>
          <w:szCs w:val="32"/>
        </w:rPr>
        <w:t>）符合住房保障其他相关规定。</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2.</w:t>
      </w:r>
      <w:r>
        <w:rPr>
          <w:rFonts w:ascii="仿宋_GB2312" w:hAnsi="仿宋_GB2312"/>
          <w:sz w:val="32"/>
          <w:szCs w:val="32"/>
        </w:rPr>
        <w:t>申请材料（一式一份）</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1</w:t>
      </w:r>
      <w:r>
        <w:rPr>
          <w:rFonts w:ascii="仿宋_GB2312" w:hAnsi="仿宋_GB2312"/>
          <w:sz w:val="32"/>
          <w:szCs w:val="32"/>
        </w:rPr>
        <w:t>）《三明市三元区公共租赁住房申请表》。</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2</w:t>
      </w:r>
      <w:r>
        <w:rPr>
          <w:rFonts w:ascii="仿宋_GB2312" w:hAnsi="仿宋_GB2312"/>
          <w:sz w:val="32"/>
          <w:szCs w:val="32"/>
        </w:rPr>
        <w:t>）书面诚信承诺书及书面授权书，声明同意审核机关及相关部门、单位调查核实家庭成员住房、收入、财产等情况。</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3</w:t>
      </w:r>
      <w:r>
        <w:rPr>
          <w:rFonts w:ascii="仿宋_GB2312" w:hAnsi="仿宋_GB2312"/>
          <w:sz w:val="32"/>
          <w:szCs w:val="32"/>
        </w:rPr>
        <w:t>）家庭成员身份证、户口簿原件及复印件（含首页）；无法体现落户时长的，由公安派出所出具落户证明；子女与父母户口不在一起的，提供出生医学证明或亲属关系证明。</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4</w:t>
      </w:r>
      <w:r>
        <w:rPr>
          <w:rFonts w:ascii="仿宋_GB2312" w:hAnsi="仿宋_GB2312"/>
          <w:sz w:val="32"/>
          <w:szCs w:val="32"/>
        </w:rPr>
        <w:t>）达到法定婚龄未婚人员提供书面未婚声明；已婚人员提供结婚证原件及复印件；离异人员提供离婚证、离婚协议书或生效法律文书（一审文书附法院生效证明）原件及复印件，未成年子女由本人抚养的应在材料中明确；丧偶人</w:t>
      </w:r>
      <w:r>
        <w:rPr>
          <w:rFonts w:ascii="仿宋_GB2312" w:hAnsi="仿宋_GB2312"/>
          <w:sz w:val="32"/>
          <w:szCs w:val="32"/>
        </w:rPr>
        <w:lastRenderedPageBreak/>
        <w:t>员提供配偶死亡证明原件及复印件。</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5</w:t>
      </w:r>
      <w:r>
        <w:rPr>
          <w:rFonts w:ascii="仿宋_GB2312" w:hAnsi="仿宋_GB2312"/>
          <w:sz w:val="32"/>
          <w:szCs w:val="32"/>
        </w:rPr>
        <w:t>）家庭成员收入证明（有单位的由单位出具；无单位的填写个人收入、资产申报书并由户籍所在地的居委会通过入户调查或邻里访问并公示）。</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6</w:t>
      </w:r>
      <w:r>
        <w:rPr>
          <w:rFonts w:ascii="仿宋_GB2312" w:hAnsi="仿宋_GB2312"/>
          <w:sz w:val="32"/>
          <w:szCs w:val="32"/>
        </w:rPr>
        <w:t>）有房户提供房屋产权证原件及复印件；家庭成员中有三元区农村居民的，另提供无自建房及无宅基地证明。</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7</w:t>
      </w:r>
      <w:r>
        <w:rPr>
          <w:rFonts w:ascii="仿宋_GB2312" w:hAnsi="仿宋_GB2312"/>
          <w:sz w:val="32"/>
          <w:szCs w:val="32"/>
        </w:rPr>
        <w:t>）有车家庭提供机动车保险单、机动车销售统一发票。</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8</w:t>
      </w:r>
      <w:r>
        <w:rPr>
          <w:rFonts w:ascii="仿宋_GB2312" w:hAnsi="仿宋_GB2312"/>
          <w:sz w:val="32"/>
          <w:szCs w:val="32"/>
        </w:rPr>
        <w:t>）</w:t>
      </w:r>
      <w:proofErr w:type="gramStart"/>
      <w:r>
        <w:rPr>
          <w:rFonts w:ascii="仿宋_GB2312" w:hAnsi="仿宋_GB2312"/>
          <w:sz w:val="32"/>
          <w:szCs w:val="32"/>
        </w:rPr>
        <w:t>属低保对象</w:t>
      </w:r>
      <w:proofErr w:type="gramEnd"/>
      <w:r>
        <w:rPr>
          <w:rFonts w:ascii="仿宋_GB2312" w:hAnsi="仿宋_GB2312"/>
          <w:sz w:val="32"/>
          <w:szCs w:val="32"/>
        </w:rPr>
        <w:t>、部队军级以上战斗英雄及模范、荣立二等功以上复转军人、优抚对象、革命</w:t>
      </w:r>
      <w:r>
        <w:rPr>
          <w:rFonts w:ascii="仿宋_GB2312" w:hAnsi="仿宋_GB2312"/>
          <w:sz w:val="32"/>
          <w:szCs w:val="32"/>
        </w:rPr>
        <w:t>“</w:t>
      </w:r>
      <w:r>
        <w:rPr>
          <w:rFonts w:ascii="仿宋_GB2312" w:hAnsi="仿宋_GB2312"/>
          <w:sz w:val="32"/>
          <w:szCs w:val="32"/>
        </w:rPr>
        <w:t>五老</w:t>
      </w:r>
      <w:r>
        <w:rPr>
          <w:rFonts w:ascii="仿宋_GB2312" w:hAnsi="仿宋_GB2312"/>
          <w:sz w:val="32"/>
          <w:szCs w:val="32"/>
        </w:rPr>
        <w:t>”</w:t>
      </w:r>
      <w:r>
        <w:rPr>
          <w:rFonts w:ascii="仿宋_GB2312" w:hAnsi="仿宋_GB2312"/>
          <w:sz w:val="32"/>
          <w:szCs w:val="32"/>
        </w:rPr>
        <w:t>家庭、孤老病残人员、</w:t>
      </w:r>
      <w:proofErr w:type="gramStart"/>
      <w:r>
        <w:rPr>
          <w:rFonts w:ascii="仿宋_GB2312" w:hAnsi="仿宋_GB2312"/>
          <w:sz w:val="32"/>
          <w:szCs w:val="32"/>
        </w:rPr>
        <w:t>计划生育失独家庭</w:t>
      </w:r>
      <w:proofErr w:type="gramEnd"/>
      <w:r>
        <w:rPr>
          <w:rFonts w:ascii="仿宋_GB2312" w:hAnsi="仿宋_GB2312"/>
          <w:sz w:val="32"/>
          <w:szCs w:val="32"/>
        </w:rPr>
        <w:t>、市级以上见义勇为及劳模人员、区县级以上认定烈士亲属的，提供相关部门证明材料。</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9</w:t>
      </w:r>
      <w:r>
        <w:rPr>
          <w:rFonts w:ascii="仿宋_GB2312" w:hAnsi="仿宋_GB2312"/>
          <w:sz w:val="32"/>
          <w:szCs w:val="32"/>
        </w:rPr>
        <w:t>）申请之日前</w:t>
      </w:r>
      <w:r>
        <w:rPr>
          <w:rFonts w:ascii="仿宋_GB2312" w:hAnsi="仿宋_GB2312"/>
          <w:sz w:val="32"/>
          <w:szCs w:val="32"/>
        </w:rPr>
        <w:t>12</w:t>
      </w:r>
      <w:r>
        <w:rPr>
          <w:rFonts w:ascii="仿宋_GB2312" w:hAnsi="仿宋_GB2312"/>
          <w:sz w:val="32"/>
          <w:szCs w:val="32"/>
        </w:rPr>
        <w:t>个月个税</w:t>
      </w:r>
      <w:r>
        <w:rPr>
          <w:rFonts w:ascii="仿宋_GB2312" w:hAnsi="仿宋_GB2312"/>
          <w:sz w:val="32"/>
          <w:szCs w:val="32"/>
        </w:rPr>
        <w:t>APP</w:t>
      </w:r>
      <w:r>
        <w:rPr>
          <w:rFonts w:ascii="仿宋_GB2312" w:hAnsi="仿宋_GB2312"/>
          <w:sz w:val="32"/>
          <w:szCs w:val="32"/>
        </w:rPr>
        <w:t>收入纳税截图及相关纳税明细查询材料。</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10</w:t>
      </w:r>
      <w:r>
        <w:rPr>
          <w:rFonts w:ascii="仿宋_GB2312" w:hAnsi="仿宋_GB2312"/>
          <w:sz w:val="32"/>
          <w:szCs w:val="32"/>
        </w:rPr>
        <w:t>）自行缴纳社保的，提供近两年社保缴费凭证或完税证明。</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11</w:t>
      </w:r>
      <w:r>
        <w:rPr>
          <w:rFonts w:ascii="仿宋_GB2312" w:hAnsi="仿宋_GB2312"/>
          <w:sz w:val="32"/>
          <w:szCs w:val="32"/>
        </w:rPr>
        <w:t>）其他必要材料。</w:t>
      </w:r>
      <w:r>
        <w:rPr>
          <w:rFonts w:ascii="仿宋_GB2312" w:hAnsi="仿宋_GB2312"/>
          <w:sz w:val="32"/>
          <w:szCs w:val="32"/>
        </w:rPr>
        <w:t xml:space="preserve"> </w:t>
      </w:r>
    </w:p>
    <w:p w:rsidR="001A693A" w:rsidRDefault="001A693A" w:rsidP="001A693A">
      <w:pPr>
        <w:autoSpaceDE w:val="0"/>
        <w:spacing w:line="560" w:lineRule="exact"/>
        <w:ind w:firstLineChars="200" w:firstLine="640"/>
        <w:rPr>
          <w:rFonts w:ascii="楷体_GB2312" w:hAnsi="楷体_GB2312"/>
          <w:sz w:val="32"/>
          <w:szCs w:val="32"/>
        </w:rPr>
      </w:pPr>
      <w:r>
        <w:rPr>
          <w:rFonts w:ascii="楷体_GB2312" w:hAnsi="楷体_GB2312"/>
          <w:sz w:val="32"/>
          <w:szCs w:val="32"/>
        </w:rPr>
        <w:t>（二）外来务工人员</w:t>
      </w:r>
      <w:r>
        <w:rPr>
          <w:rFonts w:ascii="楷体_GB2312" w:hAnsi="楷体_GB2312"/>
          <w:sz w:val="32"/>
          <w:szCs w:val="32"/>
        </w:rPr>
        <w:t xml:space="preserve"> </w:t>
      </w:r>
      <w:r>
        <w:rPr>
          <w:rFonts w:ascii="楷体_GB2312" w:hAnsi="楷体_GB2312"/>
          <w:sz w:val="32"/>
          <w:szCs w:val="32"/>
        </w:rPr>
        <w:t>（含申请人本人为三元区农村户籍且在三元区城镇区域就业的人员）</w:t>
      </w:r>
      <w:r>
        <w:rPr>
          <w:rFonts w:ascii="楷体_GB2312" w:hAnsi="楷体_GB2312"/>
          <w:sz w:val="32"/>
          <w:szCs w:val="32"/>
        </w:rPr>
        <w:t xml:space="preserve"> </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1.</w:t>
      </w:r>
      <w:r>
        <w:rPr>
          <w:rFonts w:ascii="仿宋_GB2312" w:hAnsi="仿宋_GB2312"/>
          <w:sz w:val="32"/>
          <w:szCs w:val="32"/>
        </w:rPr>
        <w:t>申请条件</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1</w:t>
      </w:r>
      <w:r>
        <w:rPr>
          <w:rFonts w:ascii="仿宋_GB2312" w:hAnsi="仿宋_GB2312"/>
          <w:sz w:val="32"/>
          <w:szCs w:val="32"/>
        </w:rPr>
        <w:t>）申请公共租赁住房原则上以家庭为单位。成员构成包括：申请人、配偶、未满</w:t>
      </w:r>
      <w:r>
        <w:rPr>
          <w:rFonts w:ascii="仿宋_GB2312" w:hAnsi="仿宋_GB2312"/>
          <w:sz w:val="32"/>
          <w:szCs w:val="32"/>
        </w:rPr>
        <w:t>18</w:t>
      </w:r>
      <w:r>
        <w:rPr>
          <w:rFonts w:ascii="仿宋_GB2312" w:hAnsi="仿宋_GB2312"/>
          <w:sz w:val="32"/>
          <w:szCs w:val="32"/>
        </w:rPr>
        <w:t>周岁的未婚子女、无民事行为能力的被监护人。</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2</w:t>
      </w:r>
      <w:r>
        <w:rPr>
          <w:rFonts w:ascii="仿宋_GB2312" w:hAnsi="仿宋_GB2312"/>
          <w:sz w:val="32"/>
          <w:szCs w:val="32"/>
        </w:rPr>
        <w:t>）申请人应具有完全民事行为能力。</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lastRenderedPageBreak/>
        <w:t>（</w:t>
      </w:r>
      <w:r>
        <w:rPr>
          <w:rFonts w:ascii="仿宋_GB2312" w:hAnsi="仿宋_GB2312"/>
          <w:sz w:val="32"/>
          <w:szCs w:val="32"/>
        </w:rPr>
        <w:t>3</w:t>
      </w:r>
      <w:r>
        <w:rPr>
          <w:rFonts w:ascii="仿宋_GB2312" w:hAnsi="仿宋_GB2312"/>
          <w:sz w:val="32"/>
          <w:szCs w:val="32"/>
        </w:rPr>
        <w:t>）已在三元区（含所辖乡镇）就业，与三元区用人单位签订正式劳动合同并实际履行；其中申请人本人为三元区农村户籍的，须在三元区城镇区域就业。</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4</w:t>
      </w:r>
      <w:r>
        <w:rPr>
          <w:rFonts w:ascii="仿宋_GB2312" w:hAnsi="仿宋_GB2312"/>
          <w:sz w:val="32"/>
          <w:szCs w:val="32"/>
        </w:rPr>
        <w:t>）申请之日前</w:t>
      </w:r>
      <w:r>
        <w:rPr>
          <w:rFonts w:ascii="仿宋_GB2312" w:hAnsi="仿宋_GB2312"/>
          <w:sz w:val="32"/>
          <w:szCs w:val="32"/>
        </w:rPr>
        <w:t>12</w:t>
      </w:r>
      <w:r>
        <w:rPr>
          <w:rFonts w:ascii="仿宋_GB2312" w:hAnsi="仿宋_GB2312"/>
          <w:sz w:val="32"/>
          <w:szCs w:val="32"/>
        </w:rPr>
        <w:t>个月内，在三元区缴纳养老保险连续满</w:t>
      </w:r>
      <w:r>
        <w:rPr>
          <w:rFonts w:ascii="仿宋_GB2312" w:hAnsi="仿宋_GB2312"/>
          <w:sz w:val="32"/>
          <w:szCs w:val="32"/>
        </w:rPr>
        <w:t>6</w:t>
      </w:r>
      <w:r>
        <w:rPr>
          <w:rFonts w:ascii="仿宋_GB2312" w:hAnsi="仿宋_GB2312"/>
          <w:sz w:val="32"/>
          <w:szCs w:val="32"/>
        </w:rPr>
        <w:t>个月及以上，且申请时仍在</w:t>
      </w:r>
      <w:proofErr w:type="gramStart"/>
      <w:r>
        <w:rPr>
          <w:rFonts w:ascii="仿宋_GB2312" w:hAnsi="仿宋_GB2312"/>
          <w:sz w:val="32"/>
          <w:szCs w:val="32"/>
        </w:rPr>
        <w:t>三元区缴交</w:t>
      </w:r>
      <w:proofErr w:type="gramEnd"/>
      <w:r>
        <w:rPr>
          <w:rFonts w:ascii="仿宋_GB2312" w:hAnsi="仿宋_GB2312"/>
          <w:sz w:val="32"/>
          <w:szCs w:val="32"/>
        </w:rPr>
        <w:t>养老保险。</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5</w:t>
      </w:r>
      <w:r>
        <w:rPr>
          <w:rFonts w:ascii="仿宋_GB2312" w:hAnsi="仿宋_GB2312"/>
          <w:sz w:val="32"/>
          <w:szCs w:val="32"/>
        </w:rPr>
        <w:t>）家庭人均年收入低于上一年度三元区城镇居民人均可支配收入</w:t>
      </w:r>
      <w:r>
        <w:rPr>
          <w:rFonts w:ascii="仿宋_GB2312" w:hAnsi="仿宋_GB2312"/>
          <w:sz w:val="32"/>
          <w:szCs w:val="32"/>
        </w:rPr>
        <w:t>2</w:t>
      </w:r>
      <w:r>
        <w:rPr>
          <w:rFonts w:ascii="仿宋_GB2312" w:hAnsi="仿宋_GB2312"/>
          <w:sz w:val="32"/>
          <w:szCs w:val="32"/>
        </w:rPr>
        <w:t>倍（即</w:t>
      </w:r>
      <w:r>
        <w:rPr>
          <w:rFonts w:ascii="仿宋_GB2312" w:hAnsi="仿宋_GB2312"/>
          <w:sz w:val="32"/>
          <w:szCs w:val="32"/>
        </w:rPr>
        <w:t>110922</w:t>
      </w:r>
      <w:r>
        <w:rPr>
          <w:rFonts w:ascii="仿宋_GB2312" w:hAnsi="仿宋_GB2312"/>
          <w:sz w:val="32"/>
          <w:szCs w:val="32"/>
        </w:rPr>
        <w:t>元</w:t>
      </w:r>
      <w:r>
        <w:rPr>
          <w:rFonts w:ascii="仿宋_GB2312" w:hAnsi="仿宋_GB2312"/>
          <w:sz w:val="32"/>
          <w:szCs w:val="32"/>
        </w:rPr>
        <w:t>/</w:t>
      </w:r>
      <w:r>
        <w:rPr>
          <w:rFonts w:ascii="仿宋_GB2312" w:hAnsi="仿宋_GB2312"/>
          <w:sz w:val="32"/>
          <w:szCs w:val="32"/>
        </w:rPr>
        <w:t>人</w:t>
      </w:r>
      <w:r>
        <w:rPr>
          <w:rFonts w:ascii="仿宋_GB2312" w:hAnsi="仿宋_GB2312"/>
          <w:sz w:val="32"/>
          <w:szCs w:val="32"/>
        </w:rPr>
        <w:t>·</w:t>
      </w:r>
      <w:r>
        <w:rPr>
          <w:rFonts w:ascii="仿宋_GB2312" w:hAnsi="仿宋_GB2312"/>
          <w:sz w:val="32"/>
          <w:szCs w:val="32"/>
        </w:rPr>
        <w:t>年以下）。</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6</w:t>
      </w:r>
      <w:r>
        <w:rPr>
          <w:rFonts w:ascii="仿宋_GB2312" w:hAnsi="仿宋_GB2312"/>
          <w:sz w:val="32"/>
          <w:szCs w:val="32"/>
        </w:rPr>
        <w:t>）家庭人均财产</w:t>
      </w:r>
      <w:r>
        <w:rPr>
          <w:rFonts w:ascii="仿宋_GB2312" w:hAnsi="仿宋_GB2312"/>
          <w:sz w:val="32"/>
          <w:szCs w:val="32"/>
        </w:rPr>
        <w:t>20</w:t>
      </w:r>
      <w:r>
        <w:rPr>
          <w:rFonts w:ascii="仿宋_GB2312" w:hAnsi="仿宋_GB2312"/>
          <w:sz w:val="32"/>
          <w:szCs w:val="32"/>
        </w:rPr>
        <w:t>万元以下。</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7</w:t>
      </w:r>
      <w:r>
        <w:rPr>
          <w:rFonts w:ascii="仿宋_GB2312" w:hAnsi="仿宋_GB2312"/>
          <w:sz w:val="32"/>
          <w:szCs w:val="32"/>
        </w:rPr>
        <w:t>）申请人及共同申请人在三元区无自有住房，或家庭人均住房建筑面积低于</w:t>
      </w:r>
      <w:r>
        <w:rPr>
          <w:rFonts w:ascii="仿宋_GB2312" w:hAnsi="仿宋_GB2312"/>
          <w:sz w:val="32"/>
          <w:szCs w:val="32"/>
        </w:rPr>
        <w:t>15</w:t>
      </w:r>
      <w:r>
        <w:rPr>
          <w:rFonts w:ascii="仿宋_GB2312" w:hAnsi="仿宋_GB2312"/>
          <w:sz w:val="32"/>
          <w:szCs w:val="32"/>
        </w:rPr>
        <w:t>平方米（含）；申请人本人属三元区农村户籍且在本区城镇就业的，申请家庭在三元区原籍农村拥有的宅基地、自建房不纳入住房状况核查范围。</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8</w:t>
      </w:r>
      <w:r>
        <w:rPr>
          <w:rFonts w:ascii="仿宋_GB2312" w:hAnsi="仿宋_GB2312"/>
          <w:sz w:val="32"/>
          <w:szCs w:val="32"/>
        </w:rPr>
        <w:t>）申请家庭申请时未在全国公共租赁住房管理系统中处于保障状态。</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9</w:t>
      </w:r>
      <w:r>
        <w:rPr>
          <w:rFonts w:ascii="仿宋_GB2312" w:hAnsi="仿宋_GB2312"/>
          <w:sz w:val="32"/>
          <w:szCs w:val="32"/>
        </w:rPr>
        <w:t>）申请之日前</w:t>
      </w:r>
      <w:r>
        <w:rPr>
          <w:rFonts w:ascii="仿宋_GB2312" w:hAnsi="仿宋_GB2312"/>
          <w:sz w:val="32"/>
          <w:szCs w:val="32"/>
        </w:rPr>
        <w:t>2</w:t>
      </w:r>
      <w:r>
        <w:rPr>
          <w:rFonts w:ascii="仿宋_GB2312" w:hAnsi="仿宋_GB2312"/>
          <w:sz w:val="32"/>
          <w:szCs w:val="32"/>
        </w:rPr>
        <w:t>年内在三元区无房产交易行为、</w:t>
      </w:r>
      <w:proofErr w:type="gramStart"/>
      <w:r>
        <w:rPr>
          <w:rFonts w:ascii="仿宋_GB2312" w:hAnsi="仿宋_GB2312"/>
          <w:sz w:val="32"/>
          <w:szCs w:val="32"/>
        </w:rPr>
        <w:t>无商业</w:t>
      </w:r>
      <w:proofErr w:type="gramEnd"/>
      <w:r>
        <w:rPr>
          <w:rFonts w:ascii="仿宋_GB2312" w:hAnsi="仿宋_GB2312"/>
          <w:sz w:val="32"/>
          <w:szCs w:val="32"/>
        </w:rPr>
        <w:t>店面。</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10</w:t>
      </w:r>
      <w:r>
        <w:rPr>
          <w:rFonts w:ascii="仿宋_GB2312" w:hAnsi="仿宋_GB2312"/>
          <w:sz w:val="32"/>
          <w:szCs w:val="32"/>
        </w:rPr>
        <w:t>）申请家庭无机动车（不含二轮、三轮机动车），或仅拥有</w:t>
      </w:r>
      <w:r>
        <w:rPr>
          <w:rFonts w:ascii="仿宋_GB2312" w:hAnsi="仿宋_GB2312"/>
          <w:sz w:val="32"/>
          <w:szCs w:val="32"/>
        </w:rPr>
        <w:t>1</w:t>
      </w:r>
      <w:r>
        <w:rPr>
          <w:rFonts w:ascii="仿宋_GB2312" w:hAnsi="仿宋_GB2312"/>
          <w:sz w:val="32"/>
          <w:szCs w:val="32"/>
        </w:rPr>
        <w:t>辆</w:t>
      </w:r>
      <w:r>
        <w:rPr>
          <w:rFonts w:ascii="仿宋_GB2312" w:hAnsi="仿宋_GB2312"/>
          <w:sz w:val="32"/>
          <w:szCs w:val="32"/>
        </w:rPr>
        <w:t>15</w:t>
      </w:r>
      <w:r>
        <w:rPr>
          <w:rFonts w:ascii="仿宋_GB2312" w:hAnsi="仿宋_GB2312"/>
          <w:sz w:val="32"/>
          <w:szCs w:val="32"/>
        </w:rPr>
        <w:t>万元以下机动车。车辆价值统一以车损险保额认定，无车损险的，参照车辆保单或购车发票上体现的车辆购置价格。</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11</w:t>
      </w:r>
      <w:r>
        <w:rPr>
          <w:rFonts w:ascii="仿宋_GB2312" w:hAnsi="仿宋_GB2312"/>
          <w:sz w:val="32"/>
          <w:szCs w:val="32"/>
        </w:rPr>
        <w:t>）符合住房保障其他相关规定。</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2.</w:t>
      </w:r>
      <w:r>
        <w:rPr>
          <w:rFonts w:ascii="仿宋_GB2312" w:hAnsi="仿宋_GB2312"/>
          <w:sz w:val="32"/>
          <w:szCs w:val="32"/>
        </w:rPr>
        <w:t>申请材料（一式一份）</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1</w:t>
      </w:r>
      <w:r>
        <w:rPr>
          <w:rFonts w:ascii="仿宋_GB2312" w:hAnsi="仿宋_GB2312"/>
          <w:sz w:val="32"/>
          <w:szCs w:val="32"/>
        </w:rPr>
        <w:t>）《三明市三元区公共租赁住房申请表》。</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2</w:t>
      </w:r>
      <w:r>
        <w:rPr>
          <w:rFonts w:ascii="仿宋_GB2312" w:hAnsi="仿宋_GB2312"/>
          <w:sz w:val="32"/>
          <w:szCs w:val="32"/>
        </w:rPr>
        <w:t>）书面诚信承诺及书面授权书，声明同意审核机关</w:t>
      </w:r>
      <w:r>
        <w:rPr>
          <w:rFonts w:ascii="仿宋_GB2312" w:hAnsi="仿宋_GB2312"/>
          <w:sz w:val="32"/>
          <w:szCs w:val="32"/>
        </w:rPr>
        <w:lastRenderedPageBreak/>
        <w:t>及相关部门、单位调查核实其家庭成员的住房、收入、财产等情况。</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3</w:t>
      </w:r>
      <w:r>
        <w:rPr>
          <w:rFonts w:ascii="仿宋_GB2312" w:hAnsi="仿宋_GB2312"/>
          <w:sz w:val="32"/>
          <w:szCs w:val="32"/>
        </w:rPr>
        <w:t>）家庭成员身份证、户口簿原件及复印件（含首页）；子女与父母户口不在一起的，提供出生医学证明或亲属关系证明。</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4</w:t>
      </w:r>
      <w:r>
        <w:rPr>
          <w:rFonts w:ascii="仿宋_GB2312" w:hAnsi="仿宋_GB2312"/>
          <w:sz w:val="32"/>
          <w:szCs w:val="32"/>
        </w:rPr>
        <w:t>）达到法定婚龄但未婚的提供书面未婚声明；已婚的提供结婚证原件及复印件；离异的提供离婚证、离婚协议书或生效的法院判决书、调解书（一审的提供法院出具的生效证明）原件及复印件；离异后未成年子女由本人抚养的，应在材料中明确；丧偶的提供配偶死亡证明原件及复印件。</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5</w:t>
      </w:r>
      <w:r>
        <w:rPr>
          <w:rFonts w:ascii="仿宋_GB2312" w:hAnsi="仿宋_GB2312"/>
          <w:sz w:val="32"/>
          <w:szCs w:val="32"/>
        </w:rPr>
        <w:t>）家庭成员收入证明（有单位的由单位出具，无单位的填写个人收入、资产申报书并由户籍所在地的居委会通过入户调查或邻里访问核实并公示）。</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6</w:t>
      </w:r>
      <w:r>
        <w:rPr>
          <w:rFonts w:ascii="仿宋_GB2312" w:hAnsi="仿宋_GB2312"/>
          <w:sz w:val="32"/>
          <w:szCs w:val="32"/>
        </w:rPr>
        <w:t>）申请人劳动合同或者其他能够证明人事劳动关系的材料原件及复印件。</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7</w:t>
      </w:r>
      <w:r>
        <w:rPr>
          <w:rFonts w:ascii="仿宋_GB2312" w:hAnsi="仿宋_GB2312"/>
          <w:sz w:val="32"/>
          <w:szCs w:val="32"/>
        </w:rPr>
        <w:t>）有房户提供房屋产权证原件及复印件。</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8</w:t>
      </w:r>
      <w:r>
        <w:rPr>
          <w:rFonts w:ascii="仿宋_GB2312" w:hAnsi="仿宋_GB2312"/>
          <w:sz w:val="32"/>
          <w:szCs w:val="32"/>
        </w:rPr>
        <w:t>）有车家庭提供机动车保险单、机动车销售统一发票。</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9</w:t>
      </w:r>
      <w:r>
        <w:rPr>
          <w:rFonts w:ascii="仿宋_GB2312" w:hAnsi="仿宋_GB2312"/>
          <w:sz w:val="32"/>
          <w:szCs w:val="32"/>
        </w:rPr>
        <w:t>）</w:t>
      </w:r>
      <w:proofErr w:type="gramStart"/>
      <w:r>
        <w:rPr>
          <w:rFonts w:ascii="仿宋_GB2312" w:hAnsi="仿宋_GB2312"/>
          <w:sz w:val="32"/>
          <w:szCs w:val="32"/>
        </w:rPr>
        <w:t>低保对象</w:t>
      </w:r>
      <w:proofErr w:type="gramEnd"/>
      <w:r>
        <w:rPr>
          <w:rFonts w:ascii="仿宋_GB2312" w:hAnsi="仿宋_GB2312"/>
          <w:sz w:val="32"/>
          <w:szCs w:val="32"/>
        </w:rPr>
        <w:t>，获得部队军级以上命名的战斗英雄、模范、荣立二等功以上的复转军人，享受国家定期抚恤补助的优抚对象、革命</w:t>
      </w:r>
      <w:r>
        <w:rPr>
          <w:rFonts w:ascii="仿宋_GB2312" w:hAnsi="仿宋_GB2312"/>
          <w:sz w:val="32"/>
          <w:szCs w:val="32"/>
        </w:rPr>
        <w:t>“</w:t>
      </w:r>
      <w:r>
        <w:rPr>
          <w:rFonts w:ascii="仿宋_GB2312" w:hAnsi="仿宋_GB2312"/>
          <w:sz w:val="32"/>
          <w:szCs w:val="32"/>
        </w:rPr>
        <w:t>五老</w:t>
      </w:r>
      <w:r>
        <w:rPr>
          <w:rFonts w:ascii="仿宋_GB2312" w:hAnsi="仿宋_GB2312"/>
          <w:sz w:val="32"/>
          <w:szCs w:val="32"/>
        </w:rPr>
        <w:t>”</w:t>
      </w:r>
      <w:r>
        <w:rPr>
          <w:rFonts w:ascii="仿宋_GB2312" w:hAnsi="仿宋_GB2312"/>
          <w:sz w:val="32"/>
          <w:szCs w:val="32"/>
        </w:rPr>
        <w:t>家庭，孤老病残人员、</w:t>
      </w:r>
      <w:proofErr w:type="gramStart"/>
      <w:r>
        <w:rPr>
          <w:rFonts w:ascii="仿宋_GB2312" w:hAnsi="仿宋_GB2312"/>
          <w:sz w:val="32"/>
          <w:szCs w:val="32"/>
        </w:rPr>
        <w:t>计划生育失独家庭</w:t>
      </w:r>
      <w:proofErr w:type="gramEnd"/>
      <w:r>
        <w:rPr>
          <w:rFonts w:ascii="仿宋_GB2312" w:hAnsi="仿宋_GB2312"/>
          <w:sz w:val="32"/>
          <w:szCs w:val="32"/>
        </w:rPr>
        <w:t>，获得市级以上见义勇为表彰、特殊贡献奖励、市级以上劳模的人员，区县级以上政府认定的烈士父母、配偶、子女，应提供由残联、卫健等认定部门出具的证明。</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lastRenderedPageBreak/>
        <w:t>（</w:t>
      </w:r>
      <w:r>
        <w:rPr>
          <w:rFonts w:ascii="仿宋_GB2312" w:hAnsi="仿宋_GB2312"/>
          <w:sz w:val="32"/>
          <w:szCs w:val="32"/>
        </w:rPr>
        <w:t>10</w:t>
      </w:r>
      <w:r>
        <w:rPr>
          <w:rFonts w:ascii="仿宋_GB2312" w:hAnsi="仿宋_GB2312"/>
          <w:sz w:val="32"/>
          <w:szCs w:val="32"/>
        </w:rPr>
        <w:t>）申请之日前</w:t>
      </w:r>
      <w:r>
        <w:rPr>
          <w:rFonts w:ascii="仿宋_GB2312" w:hAnsi="仿宋_GB2312"/>
          <w:sz w:val="32"/>
          <w:szCs w:val="32"/>
        </w:rPr>
        <w:t>12</w:t>
      </w:r>
      <w:r>
        <w:rPr>
          <w:rFonts w:ascii="仿宋_GB2312" w:hAnsi="仿宋_GB2312"/>
          <w:sz w:val="32"/>
          <w:szCs w:val="32"/>
        </w:rPr>
        <w:t>个月个税</w:t>
      </w:r>
      <w:r>
        <w:rPr>
          <w:rFonts w:ascii="仿宋_GB2312" w:hAnsi="仿宋_GB2312"/>
          <w:sz w:val="32"/>
          <w:szCs w:val="32"/>
        </w:rPr>
        <w:t>APP</w:t>
      </w:r>
      <w:r>
        <w:rPr>
          <w:rFonts w:ascii="仿宋_GB2312" w:hAnsi="仿宋_GB2312"/>
          <w:sz w:val="32"/>
          <w:szCs w:val="32"/>
        </w:rPr>
        <w:t>收入纳税截图及《公共租赁住房保障申请人及成年共同申请人个税</w:t>
      </w:r>
      <w:r>
        <w:rPr>
          <w:rFonts w:ascii="仿宋_GB2312" w:hAnsi="仿宋_GB2312"/>
          <w:sz w:val="32"/>
          <w:szCs w:val="32"/>
        </w:rPr>
        <w:t>APP</w:t>
      </w:r>
      <w:r>
        <w:rPr>
          <w:rFonts w:ascii="仿宋_GB2312" w:hAnsi="仿宋_GB2312"/>
          <w:sz w:val="32"/>
          <w:szCs w:val="32"/>
        </w:rPr>
        <w:t>收入纳税明细查询》。</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11</w:t>
      </w:r>
      <w:r>
        <w:rPr>
          <w:rFonts w:ascii="仿宋_GB2312" w:hAnsi="仿宋_GB2312"/>
          <w:sz w:val="32"/>
          <w:szCs w:val="32"/>
        </w:rPr>
        <w:t>）近一年养老保险缴纳相关证明材料。</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12</w:t>
      </w:r>
      <w:r>
        <w:rPr>
          <w:rFonts w:ascii="仿宋_GB2312" w:hAnsi="仿宋_GB2312"/>
          <w:sz w:val="32"/>
          <w:szCs w:val="32"/>
        </w:rPr>
        <w:t>）自行缴纳社保的，需提供近两年完税证明或社保缴费票据。</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13</w:t>
      </w:r>
      <w:r>
        <w:rPr>
          <w:rFonts w:ascii="仿宋_GB2312" w:hAnsi="仿宋_GB2312"/>
          <w:sz w:val="32"/>
          <w:szCs w:val="32"/>
        </w:rPr>
        <w:t>）其他必要材料。</w:t>
      </w:r>
    </w:p>
    <w:p w:rsidR="001A693A" w:rsidRDefault="001A693A" w:rsidP="001A693A">
      <w:pPr>
        <w:autoSpaceDE w:val="0"/>
        <w:spacing w:line="560" w:lineRule="exact"/>
        <w:ind w:firstLineChars="200" w:firstLine="640"/>
        <w:rPr>
          <w:rFonts w:ascii="楷体_GB2312" w:hAnsi="楷体_GB2312"/>
          <w:sz w:val="32"/>
          <w:szCs w:val="32"/>
        </w:rPr>
      </w:pPr>
      <w:r>
        <w:rPr>
          <w:rFonts w:ascii="楷体_GB2312" w:hAnsi="楷体_GB2312"/>
          <w:sz w:val="32"/>
          <w:szCs w:val="32"/>
        </w:rPr>
        <w:t>（三）陈大镇镇本点就读住房困难家庭</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1.</w:t>
      </w:r>
      <w:r>
        <w:rPr>
          <w:rFonts w:ascii="仿宋_GB2312" w:hAnsi="仿宋_GB2312"/>
          <w:sz w:val="32"/>
          <w:szCs w:val="32"/>
        </w:rPr>
        <w:t>申请条件</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1</w:t>
      </w:r>
      <w:r>
        <w:rPr>
          <w:rFonts w:ascii="仿宋_GB2312" w:hAnsi="仿宋_GB2312"/>
          <w:sz w:val="32"/>
          <w:szCs w:val="32"/>
        </w:rPr>
        <w:t>）申请公共租赁住房原则上以家庭为单位。家庭成员包括申请人、配偶、未满</w:t>
      </w:r>
      <w:r>
        <w:rPr>
          <w:rFonts w:ascii="仿宋_GB2312" w:hAnsi="仿宋_GB2312"/>
          <w:sz w:val="32"/>
          <w:szCs w:val="32"/>
        </w:rPr>
        <w:t>18</w:t>
      </w:r>
      <w:r>
        <w:rPr>
          <w:rFonts w:ascii="仿宋_GB2312" w:hAnsi="仿宋_GB2312"/>
          <w:sz w:val="32"/>
          <w:szCs w:val="32"/>
        </w:rPr>
        <w:t>周岁未婚子女、无民事行为能力的被监护人。</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2</w:t>
      </w:r>
      <w:r>
        <w:rPr>
          <w:rFonts w:ascii="仿宋_GB2312" w:hAnsi="仿宋_GB2312"/>
          <w:sz w:val="32"/>
          <w:szCs w:val="32"/>
        </w:rPr>
        <w:t>）申请人具有完全民事行为能力。</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3</w:t>
      </w:r>
      <w:r>
        <w:rPr>
          <w:rFonts w:ascii="仿宋_GB2312" w:hAnsi="仿宋_GB2312"/>
          <w:sz w:val="32"/>
          <w:szCs w:val="32"/>
        </w:rPr>
        <w:t>）申请人子女在陈大镇镇本点幼儿园、小学、初中就读。</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4</w:t>
      </w:r>
      <w:r>
        <w:rPr>
          <w:rFonts w:ascii="仿宋_GB2312" w:hAnsi="仿宋_GB2312"/>
          <w:sz w:val="32"/>
          <w:szCs w:val="32"/>
        </w:rPr>
        <w:t>）申请人及共同申请人在三元区城镇范围内无自有住房，或家庭人均住房建筑面积低于</w:t>
      </w:r>
      <w:r>
        <w:rPr>
          <w:rFonts w:ascii="仿宋_GB2312" w:hAnsi="仿宋_GB2312"/>
          <w:sz w:val="32"/>
          <w:szCs w:val="32"/>
        </w:rPr>
        <w:t>15</w:t>
      </w:r>
      <w:r>
        <w:rPr>
          <w:rFonts w:ascii="仿宋_GB2312" w:hAnsi="仿宋_GB2312"/>
          <w:sz w:val="32"/>
          <w:szCs w:val="32"/>
        </w:rPr>
        <w:t>平方米（含）；申请家庭在三元区农村拥有的宅基地、自建房，均不纳入住房状况核查范围。</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5</w:t>
      </w:r>
      <w:r>
        <w:rPr>
          <w:rFonts w:ascii="仿宋_GB2312" w:hAnsi="仿宋_GB2312"/>
          <w:sz w:val="32"/>
          <w:szCs w:val="32"/>
        </w:rPr>
        <w:t>）申请家庭无机动车（不含二轮、三轮机动车），或仅拥有</w:t>
      </w:r>
      <w:r>
        <w:rPr>
          <w:rFonts w:ascii="仿宋_GB2312" w:hAnsi="仿宋_GB2312"/>
          <w:sz w:val="32"/>
          <w:szCs w:val="32"/>
        </w:rPr>
        <w:t>1</w:t>
      </w:r>
      <w:r>
        <w:rPr>
          <w:rFonts w:ascii="仿宋_GB2312" w:hAnsi="仿宋_GB2312"/>
          <w:sz w:val="32"/>
          <w:szCs w:val="32"/>
        </w:rPr>
        <w:t>辆</w:t>
      </w:r>
      <w:r>
        <w:rPr>
          <w:rFonts w:ascii="仿宋_GB2312" w:hAnsi="仿宋_GB2312"/>
          <w:sz w:val="32"/>
          <w:szCs w:val="32"/>
        </w:rPr>
        <w:t>15</w:t>
      </w:r>
      <w:r>
        <w:rPr>
          <w:rFonts w:ascii="仿宋_GB2312" w:hAnsi="仿宋_GB2312"/>
          <w:sz w:val="32"/>
          <w:szCs w:val="32"/>
        </w:rPr>
        <w:t>万元以下机动车。车辆价值统一以车损险保额认定，无车损险的，参照车辆保单或购车发票上体现的车辆购置价格。</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6</w:t>
      </w:r>
      <w:r>
        <w:rPr>
          <w:rFonts w:ascii="仿宋_GB2312" w:hAnsi="仿宋_GB2312"/>
          <w:sz w:val="32"/>
          <w:szCs w:val="32"/>
        </w:rPr>
        <w:t>）符合住房保障其他相关规定。</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lastRenderedPageBreak/>
        <w:t xml:space="preserve"> 2.</w:t>
      </w:r>
      <w:r>
        <w:rPr>
          <w:rFonts w:ascii="仿宋_GB2312" w:hAnsi="仿宋_GB2312"/>
          <w:sz w:val="32"/>
          <w:szCs w:val="32"/>
        </w:rPr>
        <w:t>申请材料（一式一份）</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1</w:t>
      </w:r>
      <w:r>
        <w:rPr>
          <w:rFonts w:ascii="仿宋_GB2312" w:hAnsi="仿宋_GB2312"/>
          <w:sz w:val="32"/>
          <w:szCs w:val="32"/>
        </w:rPr>
        <w:t>）《三明市三元区公共租赁住房申请表》。</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2</w:t>
      </w:r>
      <w:r>
        <w:rPr>
          <w:rFonts w:ascii="仿宋_GB2312" w:hAnsi="仿宋_GB2312"/>
          <w:sz w:val="32"/>
          <w:szCs w:val="32"/>
        </w:rPr>
        <w:t>）书面诚信承诺书及书面授权书。</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3</w:t>
      </w:r>
      <w:r>
        <w:rPr>
          <w:rFonts w:ascii="仿宋_GB2312" w:hAnsi="仿宋_GB2312"/>
          <w:sz w:val="32"/>
          <w:szCs w:val="32"/>
        </w:rPr>
        <w:t>）家庭成员身份证、户口簿原件及复印件（含首页）。</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4</w:t>
      </w:r>
      <w:r>
        <w:rPr>
          <w:rFonts w:ascii="仿宋_GB2312" w:hAnsi="仿宋_GB2312"/>
          <w:sz w:val="32"/>
          <w:szCs w:val="32"/>
        </w:rPr>
        <w:t>）婚姻状况相关证明材料。</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5</w:t>
      </w:r>
      <w:r>
        <w:rPr>
          <w:rFonts w:ascii="仿宋_GB2312" w:hAnsi="仿宋_GB2312"/>
          <w:sz w:val="32"/>
          <w:szCs w:val="32"/>
        </w:rPr>
        <w:t>）子女在陈大镇镇本点学校就读的学籍或在读证明。</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6</w:t>
      </w:r>
      <w:r>
        <w:rPr>
          <w:rFonts w:ascii="仿宋_GB2312" w:hAnsi="仿宋_GB2312"/>
          <w:sz w:val="32"/>
          <w:szCs w:val="32"/>
        </w:rPr>
        <w:t>）有房户提供房屋产权证原件及复印件。</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7</w:t>
      </w:r>
      <w:r>
        <w:rPr>
          <w:rFonts w:ascii="仿宋_GB2312" w:hAnsi="仿宋_GB2312"/>
          <w:sz w:val="32"/>
          <w:szCs w:val="32"/>
        </w:rPr>
        <w:t>）有车家庭提供机动车保险单、机动车销售统一发票。</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8</w:t>
      </w:r>
      <w:r>
        <w:rPr>
          <w:rFonts w:ascii="仿宋_GB2312" w:hAnsi="仿宋_GB2312"/>
          <w:sz w:val="32"/>
          <w:szCs w:val="32"/>
        </w:rPr>
        <w:t>）其他必要材料。</w:t>
      </w:r>
    </w:p>
    <w:p w:rsidR="001A693A" w:rsidRDefault="001A693A" w:rsidP="001A693A">
      <w:pPr>
        <w:autoSpaceDE w:val="0"/>
        <w:spacing w:line="560" w:lineRule="exact"/>
        <w:ind w:firstLineChars="200" w:firstLine="640"/>
        <w:rPr>
          <w:rFonts w:ascii="黑体" w:eastAsia="黑体" w:hAnsi="黑体"/>
          <w:sz w:val="32"/>
          <w:szCs w:val="32"/>
        </w:rPr>
      </w:pPr>
      <w:r>
        <w:rPr>
          <w:rFonts w:ascii="黑体" w:eastAsia="黑体" w:hAnsi="黑体" w:hint="eastAsia"/>
          <w:sz w:val="32"/>
          <w:szCs w:val="32"/>
        </w:rPr>
        <w:t xml:space="preserve"> 二、申请受理</w:t>
      </w:r>
    </w:p>
    <w:p w:rsidR="001A693A" w:rsidRDefault="001A693A" w:rsidP="001A693A">
      <w:pPr>
        <w:autoSpaceDE w:val="0"/>
        <w:spacing w:line="560" w:lineRule="exact"/>
        <w:ind w:firstLineChars="200" w:firstLine="640"/>
        <w:rPr>
          <w:rFonts w:ascii="楷体_GB2312" w:hAnsi="楷体_GB2312" w:hint="eastAsia"/>
          <w:sz w:val="32"/>
          <w:szCs w:val="32"/>
        </w:rPr>
      </w:pPr>
      <w:r>
        <w:rPr>
          <w:rFonts w:ascii="楷体_GB2312" w:hAnsi="楷体_GB2312"/>
          <w:sz w:val="32"/>
          <w:szCs w:val="32"/>
        </w:rPr>
        <w:t xml:space="preserve"> </w:t>
      </w:r>
      <w:r>
        <w:rPr>
          <w:rFonts w:ascii="楷体_GB2312" w:hAnsi="楷体_GB2312"/>
          <w:sz w:val="32"/>
          <w:szCs w:val="32"/>
        </w:rPr>
        <w:t>（一）受理时间</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1.</w:t>
      </w:r>
      <w:r>
        <w:rPr>
          <w:rFonts w:ascii="仿宋_GB2312" w:hAnsi="仿宋_GB2312"/>
          <w:sz w:val="32"/>
          <w:szCs w:val="32"/>
        </w:rPr>
        <w:t>三元区城镇户籍中低收入住房困难家庭、外来务工人员（含申请人本人为三元区农村户籍且在三元区城镇区域就业的人员）实行常态化受理。</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2.</w:t>
      </w:r>
      <w:r>
        <w:rPr>
          <w:rFonts w:ascii="仿宋_GB2312" w:hAnsi="仿宋_GB2312"/>
          <w:sz w:val="32"/>
          <w:szCs w:val="32"/>
        </w:rPr>
        <w:t>陈大镇镇本点就读家庭实行专项集中受理，受理时间以陈大镇人民政府通告为准。</w:t>
      </w:r>
    </w:p>
    <w:p w:rsidR="001A693A" w:rsidRDefault="001A693A" w:rsidP="001A693A">
      <w:pPr>
        <w:autoSpaceDE w:val="0"/>
        <w:spacing w:line="560" w:lineRule="exact"/>
        <w:ind w:firstLineChars="200" w:firstLine="640"/>
        <w:rPr>
          <w:rFonts w:ascii="楷体_GB2312" w:hAnsi="楷体_GB2312"/>
          <w:sz w:val="32"/>
          <w:szCs w:val="32"/>
        </w:rPr>
      </w:pPr>
      <w:r>
        <w:rPr>
          <w:rFonts w:ascii="楷体_GB2312" w:hAnsi="楷体_GB2312"/>
          <w:sz w:val="32"/>
          <w:szCs w:val="32"/>
        </w:rPr>
        <w:t xml:space="preserve"> </w:t>
      </w:r>
      <w:r>
        <w:rPr>
          <w:rFonts w:ascii="楷体_GB2312" w:hAnsi="楷体_GB2312"/>
          <w:sz w:val="32"/>
          <w:szCs w:val="32"/>
        </w:rPr>
        <w:t>（二）受理机关</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1.</w:t>
      </w:r>
      <w:r>
        <w:rPr>
          <w:rFonts w:ascii="仿宋_GB2312" w:hAnsi="仿宋_GB2312"/>
          <w:sz w:val="32"/>
          <w:szCs w:val="32"/>
        </w:rPr>
        <w:t>三元区城镇户籍中低收入住房困难家庭：向户籍所在地乡镇（街道）申请。</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2.</w:t>
      </w:r>
      <w:r>
        <w:rPr>
          <w:rFonts w:ascii="仿宋_GB2312" w:hAnsi="仿宋_GB2312"/>
          <w:sz w:val="32"/>
          <w:szCs w:val="32"/>
        </w:rPr>
        <w:t>外来务工人员（含申请人本人为三元区农村户籍且在三元区城镇区域就业的人员）：向就业单位所在地乡镇（街道）申请。</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3.</w:t>
      </w:r>
      <w:r>
        <w:rPr>
          <w:rFonts w:ascii="仿宋_GB2312" w:hAnsi="仿宋_GB2312"/>
          <w:sz w:val="32"/>
          <w:szCs w:val="32"/>
        </w:rPr>
        <w:t>陈大镇镇本点就读家庭：向陈大镇人民政府申请。</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lastRenderedPageBreak/>
        <w:t>社区居委会受乡镇（街道）委托，协助开展申请受理、材料代收、初步核查等工作。</w:t>
      </w:r>
    </w:p>
    <w:p w:rsidR="001A693A" w:rsidRDefault="001A693A" w:rsidP="001A693A">
      <w:pPr>
        <w:autoSpaceDE w:val="0"/>
        <w:spacing w:line="560" w:lineRule="exact"/>
        <w:ind w:firstLineChars="200" w:firstLine="640"/>
        <w:rPr>
          <w:rFonts w:ascii="黑体" w:eastAsia="黑体" w:hAnsi="黑体"/>
          <w:sz w:val="32"/>
          <w:szCs w:val="32"/>
        </w:rPr>
      </w:pPr>
      <w:r>
        <w:rPr>
          <w:rFonts w:ascii="黑体" w:eastAsia="黑体" w:hAnsi="黑体" w:hint="eastAsia"/>
          <w:sz w:val="32"/>
          <w:szCs w:val="32"/>
        </w:rPr>
        <w:t>三、资格审核</w:t>
      </w:r>
    </w:p>
    <w:p w:rsidR="001A693A" w:rsidRDefault="001A693A" w:rsidP="001A693A">
      <w:pPr>
        <w:autoSpaceDE w:val="0"/>
        <w:spacing w:line="560" w:lineRule="exact"/>
        <w:ind w:firstLineChars="200" w:firstLine="640"/>
        <w:rPr>
          <w:rFonts w:ascii="楷体_GB2312" w:hAnsi="楷体_GB2312" w:hint="eastAsia"/>
          <w:sz w:val="32"/>
          <w:szCs w:val="32"/>
        </w:rPr>
      </w:pPr>
      <w:r>
        <w:rPr>
          <w:rFonts w:ascii="楷体_GB2312" w:hAnsi="楷体_GB2312"/>
          <w:sz w:val="32"/>
          <w:szCs w:val="32"/>
        </w:rPr>
        <w:t>（一）受理初审</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社区居委会（村民委员会）、街道办事处（乡镇人民政府）受理申请后，对材料完整性、规范性进行初审；材料不齐的一次性告知补正；符合条件的录入全国公租房管理信息系统，启动多部门联合审核。</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街道办事处、乡镇人民政府负责对申请人家庭情况进行公示，公示期间收到异议的，通过入户调查、邻里走访等方式对申请人相关情况进行核实。经核实异议成立的，审核不予通过；无异议或异议不成立的，按程序提交至下一审核环节。</w:t>
      </w:r>
    </w:p>
    <w:p w:rsidR="001A693A" w:rsidRDefault="001A693A" w:rsidP="001A693A">
      <w:pPr>
        <w:autoSpaceDE w:val="0"/>
        <w:spacing w:line="560" w:lineRule="exact"/>
        <w:ind w:firstLineChars="200" w:firstLine="640"/>
        <w:rPr>
          <w:rFonts w:ascii="楷体_GB2312" w:hAnsi="楷体_GB2312"/>
          <w:sz w:val="32"/>
          <w:szCs w:val="32"/>
        </w:rPr>
      </w:pPr>
      <w:r>
        <w:rPr>
          <w:rFonts w:ascii="楷体_GB2312" w:hAnsi="楷体_GB2312"/>
          <w:sz w:val="32"/>
          <w:szCs w:val="32"/>
        </w:rPr>
        <w:t>（二）多部门联合审核</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 xml:space="preserve"> 1.</w:t>
      </w:r>
      <w:r>
        <w:rPr>
          <w:rFonts w:ascii="仿宋_GB2312" w:hAnsi="仿宋_GB2312"/>
          <w:sz w:val="32"/>
          <w:szCs w:val="32"/>
        </w:rPr>
        <w:t>三元区城镇户籍中低收入住房困难家庭、外来务工家庭</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1</w:t>
      </w:r>
      <w:r>
        <w:rPr>
          <w:rFonts w:ascii="仿宋_GB2312" w:hAnsi="仿宋_GB2312"/>
          <w:sz w:val="32"/>
          <w:szCs w:val="32"/>
        </w:rPr>
        <w:t>）市不动产登记中心：核查住房、商业店面等不动产信息。</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2</w:t>
      </w:r>
      <w:r>
        <w:rPr>
          <w:rFonts w:ascii="仿宋_GB2312" w:hAnsi="仿宋_GB2312"/>
          <w:sz w:val="32"/>
          <w:szCs w:val="32"/>
        </w:rPr>
        <w:t>）市房屋交易中心：核查房产交易情况。</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3</w:t>
      </w:r>
      <w:r>
        <w:rPr>
          <w:rFonts w:ascii="仿宋_GB2312" w:hAnsi="仿宋_GB2312"/>
          <w:sz w:val="32"/>
          <w:szCs w:val="32"/>
        </w:rPr>
        <w:t>）市公安局：核查机动车数量、状态登记情况。</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4</w:t>
      </w:r>
      <w:r>
        <w:rPr>
          <w:rFonts w:ascii="仿宋_GB2312" w:hAnsi="仿宋_GB2312"/>
          <w:sz w:val="32"/>
          <w:szCs w:val="32"/>
        </w:rPr>
        <w:t>）区公安局：核查申请人家庭户籍情况。</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5</w:t>
      </w:r>
      <w:r>
        <w:rPr>
          <w:rFonts w:ascii="仿宋_GB2312" w:hAnsi="仿宋_GB2312"/>
          <w:sz w:val="32"/>
          <w:szCs w:val="32"/>
        </w:rPr>
        <w:t>）区民政局：民政部门依据申请人提供的家庭经济状况申报材料、公租房系统信息及省级经济核对报告，审核家庭收入、财产（</w:t>
      </w:r>
      <w:proofErr w:type="gramStart"/>
      <w:r>
        <w:rPr>
          <w:rFonts w:ascii="仿宋_GB2312" w:hAnsi="仿宋_GB2312"/>
          <w:sz w:val="32"/>
          <w:szCs w:val="32"/>
        </w:rPr>
        <w:t>含车辆</w:t>
      </w:r>
      <w:proofErr w:type="gramEnd"/>
      <w:r>
        <w:rPr>
          <w:rFonts w:ascii="仿宋_GB2312" w:hAnsi="仿宋_GB2312"/>
          <w:sz w:val="32"/>
          <w:szCs w:val="32"/>
        </w:rPr>
        <w:t>数量、价值）状况；核对信息不完</w:t>
      </w:r>
      <w:r>
        <w:rPr>
          <w:rFonts w:ascii="仿宋_GB2312" w:hAnsi="仿宋_GB2312"/>
          <w:sz w:val="32"/>
          <w:szCs w:val="32"/>
        </w:rPr>
        <w:lastRenderedPageBreak/>
        <w:t>整的，通过社区组织补件，必要时开展部门间复核，出具审核意见</w:t>
      </w:r>
      <w:r>
        <w:rPr>
          <w:rFonts w:ascii="仿宋_GB2312" w:hAnsi="仿宋_GB2312"/>
          <w:sz w:val="32"/>
          <w:szCs w:val="32"/>
        </w:rPr>
        <w:t xml:space="preserve"> </w:t>
      </w:r>
      <w:r>
        <w:rPr>
          <w:rFonts w:ascii="仿宋_GB2312" w:hAnsi="仿宋_GB2312"/>
          <w:sz w:val="32"/>
          <w:szCs w:val="32"/>
        </w:rPr>
        <w:t>。</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6</w:t>
      </w:r>
      <w:r>
        <w:rPr>
          <w:rFonts w:ascii="仿宋_GB2312" w:hAnsi="仿宋_GB2312"/>
          <w:sz w:val="32"/>
          <w:szCs w:val="32"/>
        </w:rPr>
        <w:t>）市、区人社局：核查社保缴纳。</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7</w:t>
      </w:r>
      <w:r>
        <w:rPr>
          <w:rFonts w:ascii="仿宋_GB2312" w:hAnsi="仿宋_GB2312"/>
          <w:sz w:val="32"/>
          <w:szCs w:val="32"/>
        </w:rPr>
        <w:t>）区退役军人事务局：核查是否享受优抚情况。</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8</w:t>
      </w:r>
      <w:r>
        <w:rPr>
          <w:rFonts w:ascii="仿宋_GB2312" w:hAnsi="仿宋_GB2312"/>
          <w:sz w:val="32"/>
          <w:szCs w:val="32"/>
        </w:rPr>
        <w:t>）各乡镇（街道）：配合开展基础信息核查。</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2.</w:t>
      </w:r>
      <w:r>
        <w:rPr>
          <w:rFonts w:ascii="仿宋_GB2312" w:hAnsi="仿宋_GB2312"/>
          <w:sz w:val="32"/>
          <w:szCs w:val="32"/>
        </w:rPr>
        <w:t>陈大镇镇本点就读家庭</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1</w:t>
      </w:r>
      <w:r>
        <w:rPr>
          <w:rFonts w:ascii="仿宋_GB2312" w:hAnsi="仿宋_GB2312"/>
          <w:sz w:val="32"/>
          <w:szCs w:val="32"/>
        </w:rPr>
        <w:t>）市不动产登记中心：核查住房、商业店面等不动产信息。</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2</w:t>
      </w:r>
      <w:r>
        <w:rPr>
          <w:rFonts w:ascii="仿宋_GB2312" w:hAnsi="仿宋_GB2312"/>
          <w:sz w:val="32"/>
          <w:szCs w:val="32"/>
        </w:rPr>
        <w:t>）市房屋交易中心：核查房产交易情况。</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3</w:t>
      </w:r>
      <w:r>
        <w:rPr>
          <w:rFonts w:ascii="仿宋_GB2312" w:hAnsi="仿宋_GB2312"/>
          <w:sz w:val="32"/>
          <w:szCs w:val="32"/>
        </w:rPr>
        <w:t>）市公安局：核查机动车数量、状态登记情况；</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4</w:t>
      </w:r>
      <w:r>
        <w:rPr>
          <w:rFonts w:ascii="仿宋_GB2312" w:hAnsi="仿宋_GB2312"/>
          <w:sz w:val="32"/>
          <w:szCs w:val="32"/>
        </w:rPr>
        <w:t>）区公安局：核查申请人家庭户籍情况。</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5</w:t>
      </w:r>
      <w:r>
        <w:rPr>
          <w:rFonts w:ascii="仿宋_GB2312" w:hAnsi="仿宋_GB2312"/>
          <w:sz w:val="32"/>
          <w:szCs w:val="32"/>
        </w:rPr>
        <w:t>）区教育局、相关学校：核查学籍及在读情况。</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6</w:t>
      </w:r>
      <w:r>
        <w:rPr>
          <w:rFonts w:ascii="仿宋_GB2312" w:hAnsi="仿宋_GB2312"/>
          <w:sz w:val="32"/>
          <w:szCs w:val="32"/>
        </w:rPr>
        <w:t>）陈大镇人民政府：核对车辆数量、车辆价值，出具车辆审核意见。</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7</w:t>
      </w:r>
      <w:r>
        <w:rPr>
          <w:rFonts w:ascii="仿宋_GB2312" w:hAnsi="仿宋_GB2312"/>
          <w:sz w:val="32"/>
          <w:szCs w:val="32"/>
        </w:rPr>
        <w:t>）区退役军人事务局：核查是否享受优抚情况。</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w:t>
      </w:r>
      <w:r>
        <w:rPr>
          <w:rFonts w:ascii="仿宋_GB2312" w:hAnsi="仿宋_GB2312"/>
          <w:sz w:val="32"/>
          <w:szCs w:val="32"/>
        </w:rPr>
        <w:t>8</w:t>
      </w:r>
      <w:r>
        <w:rPr>
          <w:rFonts w:ascii="仿宋_GB2312" w:hAnsi="仿宋_GB2312"/>
          <w:sz w:val="32"/>
          <w:szCs w:val="32"/>
        </w:rPr>
        <w:t>）相关乡镇（街道）：配合开展居住、学籍地等核查。</w:t>
      </w:r>
    </w:p>
    <w:p w:rsidR="001A693A" w:rsidRDefault="001A693A" w:rsidP="001A693A">
      <w:pPr>
        <w:autoSpaceDE w:val="0"/>
        <w:spacing w:line="560" w:lineRule="exact"/>
        <w:ind w:firstLineChars="200" w:firstLine="640"/>
        <w:rPr>
          <w:rFonts w:ascii="楷体_GB2312" w:hAnsi="楷体_GB2312"/>
          <w:sz w:val="32"/>
          <w:szCs w:val="32"/>
        </w:rPr>
      </w:pPr>
      <w:r>
        <w:rPr>
          <w:rFonts w:ascii="楷体_GB2312" w:hAnsi="楷体_GB2312"/>
          <w:sz w:val="32"/>
          <w:szCs w:val="32"/>
        </w:rPr>
        <w:t>（三）复核认定与公示</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 xml:space="preserve"> </w:t>
      </w:r>
      <w:r>
        <w:rPr>
          <w:rFonts w:ascii="仿宋_GB2312" w:hAnsi="仿宋_GB2312"/>
          <w:sz w:val="32"/>
          <w:szCs w:val="32"/>
        </w:rPr>
        <w:t>区住建局根据联审结果汇总复核，形成最终审核意见，并对审核结果进行公示，公示无异议的，纳入保障范围。</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审核不通过或异议成立的，由区住</w:t>
      </w:r>
      <w:proofErr w:type="gramStart"/>
      <w:r>
        <w:rPr>
          <w:rFonts w:ascii="仿宋_GB2312" w:hAnsi="仿宋_GB2312"/>
          <w:sz w:val="32"/>
          <w:szCs w:val="32"/>
        </w:rPr>
        <w:t>建部门</w:t>
      </w:r>
      <w:proofErr w:type="gramEnd"/>
      <w:r>
        <w:rPr>
          <w:rFonts w:ascii="仿宋_GB2312" w:hAnsi="仿宋_GB2312"/>
          <w:sz w:val="32"/>
          <w:szCs w:val="32"/>
        </w:rPr>
        <w:t>书面告知并说明理由。</w:t>
      </w:r>
    </w:p>
    <w:p w:rsidR="001A693A" w:rsidRDefault="001A693A" w:rsidP="001A693A">
      <w:pPr>
        <w:autoSpaceDE w:val="0"/>
        <w:spacing w:line="560" w:lineRule="exact"/>
        <w:ind w:firstLineChars="200" w:firstLine="640"/>
        <w:rPr>
          <w:rFonts w:ascii="黑体" w:eastAsia="黑体" w:hAnsi="黑体"/>
          <w:sz w:val="32"/>
          <w:szCs w:val="32"/>
        </w:rPr>
      </w:pPr>
      <w:r>
        <w:rPr>
          <w:rFonts w:ascii="黑体" w:eastAsia="黑体" w:hAnsi="黑体" w:hint="eastAsia"/>
          <w:sz w:val="32"/>
          <w:szCs w:val="32"/>
        </w:rPr>
        <w:t>四、配租规则</w:t>
      </w:r>
    </w:p>
    <w:p w:rsidR="001A693A" w:rsidRDefault="001A693A" w:rsidP="001A693A">
      <w:pPr>
        <w:autoSpaceDE w:val="0"/>
        <w:spacing w:line="560" w:lineRule="exact"/>
        <w:ind w:firstLineChars="200" w:firstLine="640"/>
        <w:rPr>
          <w:rFonts w:ascii="楷体_GB2312" w:hAnsi="楷体_GB2312" w:hint="eastAsia"/>
          <w:sz w:val="32"/>
          <w:szCs w:val="32"/>
        </w:rPr>
      </w:pPr>
      <w:r>
        <w:rPr>
          <w:rFonts w:ascii="楷体_GB2312" w:hAnsi="楷体_GB2312"/>
          <w:sz w:val="32"/>
          <w:szCs w:val="32"/>
        </w:rPr>
        <w:t>（一）</w:t>
      </w:r>
      <w:proofErr w:type="gramStart"/>
      <w:r>
        <w:rPr>
          <w:rFonts w:ascii="楷体_GB2312" w:hAnsi="楷体_GB2312"/>
          <w:sz w:val="32"/>
          <w:szCs w:val="32"/>
        </w:rPr>
        <w:t>轮候与排序</w:t>
      </w:r>
      <w:proofErr w:type="gramEnd"/>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1.</w:t>
      </w:r>
      <w:r>
        <w:rPr>
          <w:rFonts w:ascii="仿宋_GB2312" w:hAnsi="仿宋_GB2312"/>
          <w:sz w:val="32"/>
          <w:szCs w:val="32"/>
        </w:rPr>
        <w:t>三元区城镇户籍中低收入住房困难家庭、外来务工家</w:t>
      </w:r>
      <w:r>
        <w:rPr>
          <w:rFonts w:ascii="仿宋_GB2312" w:hAnsi="仿宋_GB2312"/>
          <w:sz w:val="32"/>
          <w:szCs w:val="32"/>
        </w:rPr>
        <w:lastRenderedPageBreak/>
        <w:t>庭：按全国公租房管理系统申请提交时间先后排序轮候。</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2.</w:t>
      </w:r>
      <w:r>
        <w:rPr>
          <w:rFonts w:ascii="仿宋_GB2312" w:hAnsi="仿宋_GB2312"/>
          <w:sz w:val="32"/>
          <w:szCs w:val="32"/>
        </w:rPr>
        <w:t>陈大镇镇本点就读家庭：同批次按</w:t>
      </w:r>
      <w:r>
        <w:rPr>
          <w:rFonts w:ascii="仿宋_GB2312" w:hAnsi="仿宋_GB2312"/>
          <w:sz w:val="32"/>
          <w:szCs w:val="32"/>
        </w:rPr>
        <w:t>“</w:t>
      </w:r>
      <w:r>
        <w:rPr>
          <w:rFonts w:ascii="仿宋_GB2312" w:hAnsi="仿宋_GB2312"/>
          <w:sz w:val="32"/>
          <w:szCs w:val="32"/>
        </w:rPr>
        <w:t>无车无房家庭</w:t>
      </w:r>
      <w:r>
        <w:rPr>
          <w:rFonts w:ascii="仿宋_GB2312" w:hAnsi="仿宋_GB2312"/>
          <w:sz w:val="32"/>
          <w:szCs w:val="32"/>
        </w:rPr>
        <w:t>→</w:t>
      </w:r>
      <w:r>
        <w:rPr>
          <w:rFonts w:ascii="仿宋_GB2312" w:hAnsi="仿宋_GB2312"/>
          <w:sz w:val="32"/>
          <w:szCs w:val="32"/>
        </w:rPr>
        <w:t>无房有车家庭</w:t>
      </w:r>
      <w:r>
        <w:rPr>
          <w:rFonts w:ascii="仿宋_GB2312" w:hAnsi="仿宋_GB2312"/>
          <w:sz w:val="32"/>
          <w:szCs w:val="32"/>
        </w:rPr>
        <w:t>→</w:t>
      </w:r>
      <w:r>
        <w:rPr>
          <w:rFonts w:ascii="仿宋_GB2312" w:hAnsi="仿宋_GB2312"/>
          <w:sz w:val="32"/>
          <w:szCs w:val="32"/>
        </w:rPr>
        <w:t>有房有车家庭</w:t>
      </w:r>
      <w:r>
        <w:rPr>
          <w:rFonts w:ascii="仿宋_GB2312" w:hAnsi="仿宋_GB2312"/>
          <w:sz w:val="32"/>
          <w:szCs w:val="32"/>
        </w:rPr>
        <w:t>”</w:t>
      </w:r>
      <w:r>
        <w:rPr>
          <w:rFonts w:ascii="仿宋_GB2312" w:hAnsi="仿宋_GB2312"/>
          <w:sz w:val="32"/>
          <w:szCs w:val="32"/>
        </w:rPr>
        <w:t>排序，同档次通过公开摇号确定选房顺序。</w:t>
      </w:r>
    </w:p>
    <w:p w:rsidR="001A693A" w:rsidRDefault="001A693A" w:rsidP="001A693A">
      <w:pPr>
        <w:autoSpaceDE w:val="0"/>
        <w:spacing w:line="560" w:lineRule="exact"/>
        <w:ind w:firstLineChars="200" w:firstLine="640"/>
        <w:rPr>
          <w:rFonts w:ascii="仿宋_GB2312" w:hAnsi="仿宋_GB2312"/>
          <w:sz w:val="32"/>
          <w:szCs w:val="32"/>
        </w:rPr>
      </w:pPr>
      <w:r>
        <w:rPr>
          <w:rFonts w:ascii="楷体_GB2312" w:hAnsi="楷体_GB2312"/>
          <w:sz w:val="32"/>
          <w:szCs w:val="32"/>
        </w:rPr>
        <w:t>（二）优先保障</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同批次、同档次家庭中，以下对象优先选房：</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战斗英雄、模范、荣立二等功以上复转军人，优抚对象、革命</w:t>
      </w:r>
      <w:r>
        <w:rPr>
          <w:rFonts w:ascii="仿宋_GB2312" w:hAnsi="仿宋_GB2312"/>
          <w:sz w:val="32"/>
          <w:szCs w:val="32"/>
        </w:rPr>
        <w:t>“</w:t>
      </w:r>
      <w:r>
        <w:rPr>
          <w:rFonts w:ascii="仿宋_GB2312" w:hAnsi="仿宋_GB2312"/>
          <w:sz w:val="32"/>
          <w:szCs w:val="32"/>
        </w:rPr>
        <w:t>五老</w:t>
      </w:r>
      <w:r>
        <w:rPr>
          <w:rFonts w:ascii="仿宋_GB2312" w:hAnsi="仿宋_GB2312"/>
          <w:sz w:val="32"/>
          <w:szCs w:val="32"/>
        </w:rPr>
        <w:t>”</w:t>
      </w:r>
      <w:r>
        <w:rPr>
          <w:rFonts w:ascii="仿宋_GB2312" w:hAnsi="仿宋_GB2312"/>
          <w:sz w:val="32"/>
          <w:szCs w:val="32"/>
        </w:rPr>
        <w:t>家庭，孤老病残人员、</w:t>
      </w:r>
      <w:proofErr w:type="gramStart"/>
      <w:r>
        <w:rPr>
          <w:rFonts w:ascii="仿宋_GB2312" w:hAnsi="仿宋_GB2312"/>
          <w:sz w:val="32"/>
          <w:szCs w:val="32"/>
        </w:rPr>
        <w:t>计划生育失独家庭</w:t>
      </w:r>
      <w:proofErr w:type="gramEnd"/>
      <w:r>
        <w:rPr>
          <w:rFonts w:ascii="仿宋_GB2312" w:hAnsi="仿宋_GB2312"/>
          <w:sz w:val="32"/>
          <w:szCs w:val="32"/>
        </w:rPr>
        <w:t>，市级以上见义勇为、劳模人员，区县级以上认定烈士父母、配偶、子女。</w:t>
      </w:r>
    </w:p>
    <w:p w:rsidR="001A693A" w:rsidRDefault="001A693A" w:rsidP="001A693A">
      <w:pPr>
        <w:autoSpaceDE w:val="0"/>
        <w:spacing w:line="560" w:lineRule="exact"/>
        <w:ind w:firstLineChars="200" w:firstLine="640"/>
        <w:rPr>
          <w:rFonts w:ascii="楷体_GB2312" w:hAnsi="楷体_GB2312"/>
          <w:sz w:val="32"/>
          <w:szCs w:val="32"/>
        </w:rPr>
      </w:pPr>
      <w:r>
        <w:rPr>
          <w:rFonts w:ascii="楷体_GB2312" w:hAnsi="楷体_GB2312"/>
          <w:sz w:val="32"/>
          <w:szCs w:val="32"/>
        </w:rPr>
        <w:t>（三）选房</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由陈大镇人民政府组织公开选房，选</w:t>
      </w:r>
      <w:proofErr w:type="gramStart"/>
      <w:r>
        <w:rPr>
          <w:rFonts w:ascii="仿宋_GB2312" w:hAnsi="仿宋_GB2312"/>
          <w:sz w:val="32"/>
          <w:szCs w:val="32"/>
        </w:rPr>
        <w:t>房结果</w:t>
      </w:r>
      <w:proofErr w:type="gramEnd"/>
      <w:r>
        <w:rPr>
          <w:rFonts w:ascii="仿宋_GB2312" w:hAnsi="仿宋_GB2312"/>
          <w:sz w:val="32"/>
          <w:szCs w:val="32"/>
        </w:rPr>
        <w:t>及时公示。</w:t>
      </w:r>
    </w:p>
    <w:p w:rsidR="001A693A" w:rsidRDefault="001A693A" w:rsidP="001A693A">
      <w:pPr>
        <w:numPr>
          <w:ilvl w:val="0"/>
          <w:numId w:val="1"/>
        </w:numPr>
        <w:autoSpaceDE w:val="0"/>
        <w:spacing w:line="560" w:lineRule="exact"/>
        <w:ind w:firstLineChars="200" w:firstLine="640"/>
        <w:rPr>
          <w:rFonts w:ascii="楷体_GB2312" w:hAnsi="楷体_GB2312"/>
          <w:sz w:val="32"/>
          <w:szCs w:val="32"/>
        </w:rPr>
      </w:pPr>
      <w:r>
        <w:rPr>
          <w:rFonts w:ascii="楷体_GB2312" w:hAnsi="楷体_GB2312"/>
          <w:sz w:val="32"/>
          <w:szCs w:val="32"/>
        </w:rPr>
        <w:t>租金标准</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统一按中等偏下租金标准执行。</w:t>
      </w:r>
    </w:p>
    <w:p w:rsidR="001A693A" w:rsidRDefault="001A693A" w:rsidP="001A693A">
      <w:pPr>
        <w:numPr>
          <w:ilvl w:val="0"/>
          <w:numId w:val="2"/>
        </w:numPr>
        <w:autoSpaceDE w:val="0"/>
        <w:spacing w:line="560" w:lineRule="exact"/>
        <w:rPr>
          <w:rFonts w:ascii="黑体" w:eastAsia="黑体" w:hAnsi="黑体"/>
          <w:sz w:val="32"/>
          <w:szCs w:val="32"/>
        </w:rPr>
      </w:pPr>
      <w:r>
        <w:rPr>
          <w:rFonts w:ascii="黑体" w:eastAsia="黑体" w:hAnsi="黑体" w:hint="eastAsia"/>
          <w:sz w:val="32"/>
          <w:szCs w:val="32"/>
        </w:rPr>
        <w:t>配租与动态管理</w:t>
      </w:r>
    </w:p>
    <w:p w:rsidR="001A693A" w:rsidRDefault="001A693A" w:rsidP="001A693A">
      <w:pPr>
        <w:autoSpaceDE w:val="0"/>
        <w:spacing w:line="560" w:lineRule="exact"/>
        <w:rPr>
          <w:rFonts w:ascii="仿宋_GB2312" w:hAnsi="仿宋_GB2312" w:hint="eastAsia"/>
          <w:sz w:val="32"/>
          <w:szCs w:val="32"/>
        </w:rPr>
      </w:pPr>
      <w:r>
        <w:rPr>
          <w:rFonts w:ascii="黑体" w:eastAsia="黑体" w:hAnsi="黑体" w:hint="eastAsia"/>
          <w:sz w:val="32"/>
          <w:szCs w:val="32"/>
        </w:rPr>
        <w:t xml:space="preserve">    </w:t>
      </w:r>
      <w:r>
        <w:rPr>
          <w:rFonts w:ascii="仿宋_GB2312" w:hAnsi="仿宋_GB2312"/>
          <w:sz w:val="32"/>
          <w:szCs w:val="32"/>
        </w:rPr>
        <w:t>1.</w:t>
      </w:r>
      <w:r>
        <w:rPr>
          <w:rFonts w:ascii="仿宋_GB2312" w:hAnsi="仿宋_GB2312"/>
          <w:sz w:val="32"/>
          <w:szCs w:val="32"/>
        </w:rPr>
        <w:t>本次房源实行实物配租，陈大</w:t>
      </w:r>
      <w:proofErr w:type="gramStart"/>
      <w:r>
        <w:rPr>
          <w:rFonts w:ascii="仿宋_GB2312" w:hAnsi="仿宋_GB2312"/>
          <w:sz w:val="32"/>
          <w:szCs w:val="32"/>
        </w:rPr>
        <w:t>镇本点</w:t>
      </w:r>
      <w:proofErr w:type="gramEnd"/>
      <w:r>
        <w:rPr>
          <w:rFonts w:ascii="仿宋_GB2312" w:hAnsi="仿宋_GB2312"/>
          <w:sz w:val="32"/>
          <w:szCs w:val="32"/>
        </w:rPr>
        <w:t>就读家庭房源实行专项划定、专项使用、专项管理。</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2.</w:t>
      </w:r>
      <w:r>
        <w:rPr>
          <w:rFonts w:ascii="仿宋_GB2312" w:hAnsi="仿宋_GB2312"/>
          <w:sz w:val="32"/>
          <w:szCs w:val="32"/>
        </w:rPr>
        <w:t>公租房仅限申请家庭自住，严禁转租、转借、擅自调换、改变用途、无正当理由长期空置。</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3.</w:t>
      </w:r>
      <w:r>
        <w:rPr>
          <w:rFonts w:ascii="仿宋_GB2312" w:hAnsi="仿宋_GB2312"/>
          <w:sz w:val="32"/>
          <w:szCs w:val="32"/>
        </w:rPr>
        <w:t>配</w:t>
      </w:r>
      <w:proofErr w:type="gramStart"/>
      <w:r>
        <w:rPr>
          <w:rFonts w:ascii="仿宋_GB2312" w:hAnsi="仿宋_GB2312"/>
          <w:sz w:val="32"/>
          <w:szCs w:val="32"/>
        </w:rPr>
        <w:t>租家庭</w:t>
      </w:r>
      <w:proofErr w:type="gramEnd"/>
      <w:r>
        <w:rPr>
          <w:rFonts w:ascii="仿宋_GB2312" w:hAnsi="仿宋_GB2312"/>
          <w:sz w:val="32"/>
          <w:szCs w:val="32"/>
        </w:rPr>
        <w:t>按规定足额缴纳租金及相关费用。</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4.</w:t>
      </w:r>
      <w:r>
        <w:rPr>
          <w:rFonts w:ascii="仿宋_GB2312" w:hAnsi="仿宋_GB2312"/>
          <w:sz w:val="32"/>
          <w:szCs w:val="32"/>
        </w:rPr>
        <w:t>陈大镇人民政府负责房源分配，定期将相关情况向市住房保障中心、区住建局报备。</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5.</w:t>
      </w:r>
      <w:r>
        <w:rPr>
          <w:rFonts w:ascii="仿宋_GB2312" w:hAnsi="仿宋_GB2312"/>
          <w:sz w:val="32"/>
          <w:szCs w:val="32"/>
        </w:rPr>
        <w:t>市住房保障中心组织公租房管理单位与符合条件的申请人签订租赁合同。</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lastRenderedPageBreak/>
        <w:t>6.</w:t>
      </w:r>
      <w:r>
        <w:rPr>
          <w:rFonts w:ascii="仿宋_GB2312" w:hAnsi="仿宋_GB2312"/>
          <w:sz w:val="32"/>
          <w:szCs w:val="32"/>
        </w:rPr>
        <w:t>保障资格实行动态管理，每年开展一次资格复核，复核合格的延续保障资格。区住建局、陈大镇人民政府会同公安、不动产登记、民政、教育、退役军人事务局、</w:t>
      </w:r>
      <w:proofErr w:type="gramStart"/>
      <w:r>
        <w:rPr>
          <w:rFonts w:ascii="仿宋_GB2312" w:hAnsi="仿宋_GB2312"/>
          <w:sz w:val="32"/>
          <w:szCs w:val="32"/>
        </w:rPr>
        <w:t>人社等</w:t>
      </w:r>
      <w:proofErr w:type="gramEnd"/>
      <w:r>
        <w:rPr>
          <w:rFonts w:ascii="仿宋_GB2312" w:hAnsi="仿宋_GB2312"/>
          <w:sz w:val="32"/>
          <w:szCs w:val="32"/>
        </w:rPr>
        <w:t>部门对保障家庭人口、车辆，住房，收入资产、学籍、优抚、参保等情况开展复核；区住建局根据复核结果</w:t>
      </w:r>
      <w:proofErr w:type="gramStart"/>
      <w:r>
        <w:rPr>
          <w:rFonts w:ascii="仿宋_GB2312" w:hAnsi="仿宋_GB2312"/>
          <w:sz w:val="32"/>
          <w:szCs w:val="32"/>
        </w:rPr>
        <w:t>作出</w:t>
      </w:r>
      <w:proofErr w:type="gramEnd"/>
      <w:r>
        <w:rPr>
          <w:rFonts w:ascii="仿宋_GB2312" w:hAnsi="仿宋_GB2312"/>
          <w:sz w:val="32"/>
          <w:szCs w:val="32"/>
        </w:rPr>
        <w:t>继续保障或取消资格的决定，并将结果报送市住房保障部门。</w:t>
      </w:r>
    </w:p>
    <w:p w:rsidR="001A693A" w:rsidRDefault="001A693A" w:rsidP="001A693A">
      <w:pPr>
        <w:autoSpaceDE w:val="0"/>
        <w:spacing w:line="560" w:lineRule="exact"/>
        <w:ind w:firstLineChars="200" w:firstLine="640"/>
        <w:rPr>
          <w:rFonts w:ascii="黑体" w:eastAsia="黑体" w:hAnsi="黑体"/>
          <w:sz w:val="32"/>
          <w:szCs w:val="32"/>
        </w:rPr>
      </w:pPr>
      <w:r>
        <w:rPr>
          <w:rFonts w:ascii="黑体" w:eastAsia="黑体" w:hAnsi="黑体" w:hint="eastAsia"/>
          <w:sz w:val="32"/>
          <w:szCs w:val="32"/>
        </w:rPr>
        <w:t>六、退出机制</w:t>
      </w:r>
    </w:p>
    <w:p w:rsidR="001A693A" w:rsidRDefault="001A693A" w:rsidP="001A693A">
      <w:pPr>
        <w:autoSpaceDE w:val="0"/>
        <w:spacing w:line="560" w:lineRule="exact"/>
        <w:ind w:firstLineChars="200" w:firstLine="640"/>
        <w:rPr>
          <w:rFonts w:ascii="楷体_GB2312" w:hAnsi="楷体_GB2312" w:hint="eastAsia"/>
          <w:sz w:val="32"/>
          <w:szCs w:val="32"/>
        </w:rPr>
      </w:pPr>
      <w:r>
        <w:rPr>
          <w:rFonts w:ascii="楷体_GB2312" w:hAnsi="楷体_GB2312"/>
          <w:sz w:val="32"/>
          <w:szCs w:val="32"/>
        </w:rPr>
        <w:t>（一）应当退出情形</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1.</w:t>
      </w:r>
      <w:r>
        <w:rPr>
          <w:rFonts w:ascii="仿宋_GB2312" w:hAnsi="仿宋_GB2312"/>
          <w:sz w:val="32"/>
          <w:szCs w:val="32"/>
        </w:rPr>
        <w:t>就读家庭子女毕业、转学，不再在陈大镇镇本点就读的；</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2.</w:t>
      </w:r>
      <w:r>
        <w:rPr>
          <w:rFonts w:ascii="仿宋_GB2312" w:hAnsi="仿宋_GB2312"/>
          <w:sz w:val="32"/>
          <w:szCs w:val="32"/>
        </w:rPr>
        <w:t>在三元区新购住房人均面积超</w:t>
      </w:r>
      <w:r>
        <w:rPr>
          <w:rFonts w:ascii="仿宋_GB2312" w:hAnsi="仿宋_GB2312"/>
          <w:sz w:val="32"/>
          <w:szCs w:val="32"/>
        </w:rPr>
        <w:t>15</w:t>
      </w:r>
      <w:r>
        <w:rPr>
          <w:rFonts w:ascii="仿宋_GB2312" w:hAnsi="仿宋_GB2312"/>
          <w:sz w:val="32"/>
          <w:szCs w:val="32"/>
        </w:rPr>
        <w:t>平方米、新购商业店面或购置超标车辆的；</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3.</w:t>
      </w:r>
      <w:r>
        <w:rPr>
          <w:rFonts w:ascii="仿宋_GB2312" w:hAnsi="仿宋_GB2312"/>
          <w:sz w:val="32"/>
          <w:szCs w:val="32"/>
        </w:rPr>
        <w:t>转租、转借、改变用途、无正当理由长期空置的；</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4.</w:t>
      </w:r>
      <w:r>
        <w:rPr>
          <w:rFonts w:ascii="仿宋_GB2312" w:hAnsi="仿宋_GB2312"/>
          <w:sz w:val="32"/>
          <w:szCs w:val="32"/>
        </w:rPr>
        <w:t>无正当理由连续</w:t>
      </w:r>
      <w:r>
        <w:rPr>
          <w:rFonts w:ascii="仿宋_GB2312" w:hAnsi="仿宋_GB2312"/>
          <w:sz w:val="32"/>
          <w:szCs w:val="32"/>
        </w:rPr>
        <w:t>6</w:t>
      </w:r>
      <w:r>
        <w:rPr>
          <w:rFonts w:ascii="仿宋_GB2312" w:hAnsi="仿宋_GB2312"/>
          <w:sz w:val="32"/>
          <w:szCs w:val="32"/>
        </w:rPr>
        <w:t>个月以上未实际居住的；</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5.</w:t>
      </w:r>
      <w:r>
        <w:rPr>
          <w:rFonts w:ascii="仿宋_GB2312" w:hAnsi="仿宋_GB2312"/>
          <w:sz w:val="32"/>
          <w:szCs w:val="32"/>
        </w:rPr>
        <w:t>连续</w:t>
      </w:r>
      <w:r>
        <w:rPr>
          <w:rFonts w:ascii="仿宋_GB2312" w:hAnsi="仿宋_GB2312"/>
          <w:sz w:val="32"/>
          <w:szCs w:val="32"/>
        </w:rPr>
        <w:t>3</w:t>
      </w:r>
      <w:r>
        <w:rPr>
          <w:rFonts w:ascii="仿宋_GB2312" w:hAnsi="仿宋_GB2312"/>
          <w:sz w:val="32"/>
          <w:szCs w:val="32"/>
        </w:rPr>
        <w:t>个月或累计</w:t>
      </w:r>
      <w:r>
        <w:rPr>
          <w:rFonts w:ascii="仿宋_GB2312" w:hAnsi="仿宋_GB2312"/>
          <w:sz w:val="32"/>
          <w:szCs w:val="32"/>
        </w:rPr>
        <w:t>6</w:t>
      </w:r>
      <w:r>
        <w:rPr>
          <w:rFonts w:ascii="仿宋_GB2312" w:hAnsi="仿宋_GB2312"/>
          <w:sz w:val="32"/>
          <w:szCs w:val="32"/>
        </w:rPr>
        <w:t>个月拖欠租金经催告仍不缴纳的；</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6.</w:t>
      </w:r>
      <w:r>
        <w:rPr>
          <w:rFonts w:ascii="仿宋_GB2312" w:hAnsi="仿宋_GB2312"/>
          <w:sz w:val="32"/>
          <w:szCs w:val="32"/>
        </w:rPr>
        <w:t>放弃选房或未按期签约入住的；</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7.</w:t>
      </w:r>
      <w:r>
        <w:rPr>
          <w:rFonts w:ascii="仿宋_GB2312" w:hAnsi="仿宋_GB2312"/>
          <w:sz w:val="32"/>
          <w:szCs w:val="32"/>
        </w:rPr>
        <w:t>已享受其他公</w:t>
      </w:r>
      <w:proofErr w:type="gramStart"/>
      <w:r>
        <w:rPr>
          <w:rFonts w:ascii="仿宋_GB2312" w:hAnsi="仿宋_GB2312"/>
          <w:sz w:val="32"/>
          <w:szCs w:val="32"/>
        </w:rPr>
        <w:t>租房保障</w:t>
      </w:r>
      <w:proofErr w:type="gramEnd"/>
      <w:r>
        <w:rPr>
          <w:rFonts w:ascii="仿宋_GB2312" w:hAnsi="仿宋_GB2312"/>
          <w:sz w:val="32"/>
          <w:szCs w:val="32"/>
        </w:rPr>
        <w:t>的；</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8.</w:t>
      </w:r>
      <w:r>
        <w:rPr>
          <w:rFonts w:ascii="仿宋_GB2312" w:hAnsi="仿宋_GB2312"/>
          <w:sz w:val="32"/>
          <w:szCs w:val="32"/>
        </w:rPr>
        <w:t>外来务工人员不在三元区就业、三元区农村户籍申请人不再符合三元区城镇就业条件的；</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9.</w:t>
      </w:r>
      <w:r>
        <w:rPr>
          <w:rFonts w:ascii="仿宋_GB2312" w:hAnsi="仿宋_GB2312"/>
          <w:sz w:val="32"/>
          <w:szCs w:val="32"/>
        </w:rPr>
        <w:t>年度复核不再符合保障条件的；</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10.</w:t>
      </w:r>
      <w:r>
        <w:rPr>
          <w:rFonts w:ascii="仿宋_GB2312" w:hAnsi="仿宋_GB2312"/>
          <w:sz w:val="32"/>
          <w:szCs w:val="32"/>
        </w:rPr>
        <w:t>存在虚报瞒报、弄虚作假、违规等情形的；</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11.</w:t>
      </w:r>
      <w:r>
        <w:rPr>
          <w:rFonts w:ascii="仿宋_GB2312" w:hAnsi="仿宋_GB2312"/>
          <w:sz w:val="32"/>
          <w:szCs w:val="32"/>
        </w:rPr>
        <w:t>其他不再符合保障条件的。</w:t>
      </w:r>
    </w:p>
    <w:p w:rsidR="001A693A" w:rsidRDefault="001A693A" w:rsidP="001A693A">
      <w:pPr>
        <w:autoSpaceDE w:val="0"/>
        <w:spacing w:line="560" w:lineRule="exact"/>
        <w:ind w:firstLineChars="200" w:firstLine="640"/>
        <w:rPr>
          <w:rFonts w:ascii="楷体_GB2312" w:hAnsi="楷体_GB2312"/>
          <w:sz w:val="32"/>
          <w:szCs w:val="32"/>
        </w:rPr>
      </w:pPr>
      <w:r>
        <w:rPr>
          <w:rFonts w:ascii="楷体_GB2312" w:hAnsi="楷体_GB2312"/>
          <w:sz w:val="32"/>
          <w:szCs w:val="32"/>
        </w:rPr>
        <w:t xml:space="preserve"> </w:t>
      </w:r>
      <w:r>
        <w:rPr>
          <w:rFonts w:ascii="楷体_GB2312" w:hAnsi="楷体_GB2312"/>
          <w:sz w:val="32"/>
          <w:szCs w:val="32"/>
        </w:rPr>
        <w:t>（二）退出管理</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 xml:space="preserve"> </w:t>
      </w:r>
      <w:r>
        <w:rPr>
          <w:rFonts w:ascii="仿宋_GB2312" w:hAnsi="仿宋_GB2312"/>
          <w:sz w:val="32"/>
          <w:szCs w:val="32"/>
        </w:rPr>
        <w:t>对符合退出情形的家庭，由陈大镇人民政府、区住建</w:t>
      </w:r>
      <w:r>
        <w:rPr>
          <w:rFonts w:ascii="仿宋_GB2312" w:hAnsi="仿宋_GB2312"/>
          <w:sz w:val="32"/>
          <w:szCs w:val="32"/>
        </w:rPr>
        <w:lastRenderedPageBreak/>
        <w:t>局、区教育局协助房源管理单位，限</w:t>
      </w:r>
      <w:r>
        <w:rPr>
          <w:rFonts w:ascii="仿宋_GB2312" w:hAnsi="仿宋_GB2312"/>
          <w:sz w:val="32"/>
          <w:szCs w:val="32"/>
        </w:rPr>
        <w:t>2</w:t>
      </w:r>
      <w:r>
        <w:rPr>
          <w:rFonts w:ascii="仿宋_GB2312" w:hAnsi="仿宋_GB2312"/>
          <w:sz w:val="32"/>
          <w:szCs w:val="32"/>
        </w:rPr>
        <w:t>个月内腾</w:t>
      </w:r>
      <w:proofErr w:type="gramStart"/>
      <w:r>
        <w:rPr>
          <w:rFonts w:ascii="仿宋_GB2312" w:hAnsi="仿宋_GB2312"/>
          <w:sz w:val="32"/>
          <w:szCs w:val="32"/>
        </w:rPr>
        <w:t>退房屋并结清</w:t>
      </w:r>
      <w:proofErr w:type="gramEnd"/>
      <w:r>
        <w:rPr>
          <w:rFonts w:ascii="仿宋_GB2312" w:hAnsi="仿宋_GB2312"/>
          <w:sz w:val="32"/>
          <w:szCs w:val="32"/>
        </w:rPr>
        <w:t>相关费用。</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逾期拒不腾退的，依法追缴占用费用、收回房屋，记入诚信档案，</w:t>
      </w:r>
      <w:r>
        <w:rPr>
          <w:rFonts w:ascii="仿宋_GB2312" w:hAnsi="仿宋_GB2312"/>
          <w:sz w:val="32"/>
          <w:szCs w:val="32"/>
        </w:rPr>
        <w:t>5</w:t>
      </w:r>
      <w:r>
        <w:rPr>
          <w:rFonts w:ascii="仿宋_GB2312" w:hAnsi="仿宋_GB2312"/>
          <w:sz w:val="32"/>
          <w:szCs w:val="32"/>
        </w:rPr>
        <w:t>年内不得申请本区住房保障，并推送至信用信息平台。</w:t>
      </w:r>
    </w:p>
    <w:p w:rsidR="001A693A" w:rsidRDefault="001A693A" w:rsidP="001A693A">
      <w:pPr>
        <w:autoSpaceDE w:val="0"/>
        <w:spacing w:line="560" w:lineRule="exact"/>
        <w:ind w:firstLineChars="200" w:firstLine="640"/>
        <w:rPr>
          <w:rFonts w:ascii="黑体" w:eastAsia="黑体" w:hAnsi="黑体"/>
          <w:sz w:val="32"/>
          <w:szCs w:val="32"/>
        </w:rPr>
      </w:pPr>
      <w:r>
        <w:rPr>
          <w:rFonts w:ascii="黑体" w:eastAsia="黑体" w:hAnsi="黑体" w:hint="eastAsia"/>
          <w:sz w:val="32"/>
          <w:szCs w:val="32"/>
        </w:rPr>
        <w:t>（七）其他事项</w:t>
      </w:r>
    </w:p>
    <w:p w:rsidR="001A693A" w:rsidRDefault="001A693A" w:rsidP="001A693A">
      <w:pPr>
        <w:autoSpaceDE w:val="0"/>
        <w:spacing w:line="560" w:lineRule="exact"/>
        <w:ind w:firstLineChars="200" w:firstLine="640"/>
        <w:rPr>
          <w:rFonts w:ascii="仿宋_GB2312" w:hAnsi="仿宋_GB2312" w:hint="eastAsia"/>
          <w:sz w:val="32"/>
          <w:szCs w:val="32"/>
        </w:rPr>
      </w:pPr>
      <w:r>
        <w:rPr>
          <w:rFonts w:ascii="仿宋_GB2312" w:hAnsi="仿宋_GB2312"/>
          <w:sz w:val="32"/>
          <w:szCs w:val="32"/>
        </w:rPr>
        <w:t xml:space="preserve"> 1.</w:t>
      </w:r>
      <w:r>
        <w:rPr>
          <w:rFonts w:ascii="仿宋_GB2312" w:hAnsi="仿宋_GB2312"/>
          <w:sz w:val="32"/>
          <w:szCs w:val="32"/>
        </w:rPr>
        <w:t>经审核合格的家庭取得保障资格。家庭收入、资产、人口、住房、车辆、就业等情况发生变化的，应及时向受理机关申报，未及时申报产生的后果由申请家庭自行承担。</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2.</w:t>
      </w:r>
      <w:r>
        <w:rPr>
          <w:rFonts w:ascii="仿宋_GB2312" w:hAnsi="仿宋_GB2312"/>
          <w:sz w:val="32"/>
          <w:szCs w:val="32"/>
        </w:rPr>
        <w:t>本方案经三元区人民政府研究同意后实施。</w:t>
      </w:r>
    </w:p>
    <w:p w:rsidR="001A693A" w:rsidRDefault="001A693A" w:rsidP="001A693A">
      <w:pPr>
        <w:autoSpaceDE w:val="0"/>
        <w:spacing w:line="560" w:lineRule="exact"/>
        <w:ind w:firstLineChars="200" w:firstLine="640"/>
        <w:rPr>
          <w:rFonts w:ascii="仿宋_GB2312" w:hAnsi="仿宋_GB2312"/>
          <w:sz w:val="32"/>
          <w:szCs w:val="32"/>
        </w:rPr>
      </w:pPr>
      <w:r>
        <w:rPr>
          <w:rFonts w:ascii="仿宋_GB2312" w:hAnsi="仿宋_GB2312"/>
          <w:sz w:val="32"/>
          <w:szCs w:val="32"/>
        </w:rPr>
        <w:t>3.</w:t>
      </w:r>
      <w:r>
        <w:rPr>
          <w:rFonts w:ascii="仿宋_GB2312" w:hAnsi="仿宋_GB2312"/>
          <w:sz w:val="32"/>
          <w:szCs w:val="32"/>
        </w:rPr>
        <w:t>本方案由三元区住房和城乡建设局负责解释。</w:t>
      </w:r>
    </w:p>
    <w:p w:rsidR="001A693A" w:rsidRDefault="001A693A" w:rsidP="001A693A">
      <w:pPr>
        <w:autoSpaceDE w:val="0"/>
        <w:spacing w:line="560" w:lineRule="exact"/>
        <w:ind w:firstLineChars="200" w:firstLine="640"/>
        <w:rPr>
          <w:rFonts w:ascii="宋体" w:hAnsi="宋体"/>
          <w:sz w:val="32"/>
          <w:szCs w:val="32"/>
        </w:rPr>
      </w:pPr>
      <w:r>
        <w:rPr>
          <w:rFonts w:ascii="仿宋_GB2312" w:hAnsi="仿宋_GB2312"/>
          <w:sz w:val="32"/>
          <w:szCs w:val="32"/>
        </w:rPr>
        <w:t>4.</w:t>
      </w:r>
      <w:r>
        <w:rPr>
          <w:rFonts w:ascii="仿宋_GB2312" w:hAnsi="仿宋_GB2312"/>
          <w:sz w:val="32"/>
          <w:szCs w:val="32"/>
        </w:rPr>
        <w:t>本方案自印发之日起</w:t>
      </w:r>
      <w:r w:rsidR="000C3E2D">
        <w:rPr>
          <w:rFonts w:ascii="仿宋_GB2312" w:hAnsi="仿宋_GB2312" w:hint="eastAsia"/>
          <w:sz w:val="32"/>
          <w:szCs w:val="32"/>
        </w:rPr>
        <w:t>施</w:t>
      </w:r>
      <w:r>
        <w:rPr>
          <w:rFonts w:ascii="仿宋_GB2312" w:hAnsi="仿宋_GB2312"/>
          <w:sz w:val="32"/>
          <w:szCs w:val="32"/>
        </w:rPr>
        <w:t>行，试行期两年。</w:t>
      </w:r>
    </w:p>
    <w:p w:rsidR="00174B9E" w:rsidRPr="001A693A" w:rsidRDefault="00174B9E">
      <w:pPr>
        <w:rPr>
          <w:rFonts w:hint="eastAsia"/>
        </w:rPr>
      </w:pPr>
    </w:p>
    <w:sectPr w:rsidR="00174B9E" w:rsidRPr="001A693A" w:rsidSect="00174B9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Times New Roman"/>
    <w:charset w:val="00"/>
    <w:family w:val="auto"/>
    <w:pitch w:val="default"/>
    <w:sig w:usb0="00000000" w:usb1="00000000" w:usb2="00000000" w:usb3="00000000" w:csb0="00000000" w:csb1="00000000"/>
  </w:font>
  <w:font w:name="楷体_GB2312">
    <w:altName w:val="Times New Roman"/>
    <w:charset w:val="00"/>
    <w:family w:val="auto"/>
    <w:pitch w:val="default"/>
    <w:sig w:usb0="00000000" w:usb1="00000000" w:usb2="00000000" w:usb3="00000000" w:csb0="00000000" w:csb1="00000000"/>
  </w:font>
  <w:font w:name="仿宋_GB2312">
    <w:altName w:val="Times New Roman"/>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A92F94"/>
    <w:multiLevelType w:val="multilevel"/>
    <w:tmpl w:val="E8BAD394"/>
    <w:lvl w:ilvl="0">
      <w:start w:val="4"/>
      <w:numFmt w:val="chineseCounting"/>
      <w:suff w:val="nothing"/>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9BC7A21"/>
    <w:multiLevelType w:val="multilevel"/>
    <w:tmpl w:val="0CB6EF86"/>
    <w:lvl w:ilvl="0">
      <w:start w:val="5"/>
      <w:numFmt w:val="chineseCounting"/>
      <w:suff w:val="nothing"/>
      <w:lvlText w:val="%1、"/>
      <w:lvlJc w:val="left"/>
      <w:pPr>
        <w:ind w:left="80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A693A"/>
    <w:rsid w:val="000C3E2D"/>
    <w:rsid w:val="00174B9E"/>
    <w:rsid w:val="001A693A"/>
    <w:rsid w:val="002503B3"/>
    <w:rsid w:val="00757879"/>
    <w:rsid w:val="00A40D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93A"/>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950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801</Words>
  <Characters>4572</Characters>
  <Application>Microsoft Office Word</Application>
  <DocSecurity>0</DocSecurity>
  <Lines>38</Lines>
  <Paragraphs>10</Paragraphs>
  <ScaleCrop>false</ScaleCrop>
  <Company/>
  <LinksUpToDate>false</LinksUpToDate>
  <CharactersWithSpaces>5363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2026-05-01T11:03:00Z</dcterms:created>
  <dcterms:modified xsi:type="dcterms:W3CDTF">2026-05-01T11:15:00Z</dcterms:modified>
</cp:coreProperties>
</file>