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9AD02" w14:textId="77777777" w:rsidR="00A52389" w:rsidRPr="00A52389" w:rsidRDefault="00A52389" w:rsidP="00A52389">
      <w:pPr>
        <w:spacing w:line="600" w:lineRule="exact"/>
        <w:jc w:val="center"/>
        <w:rPr>
          <w:rFonts w:ascii="方正小标宋简体" w:eastAsia="方正小标宋简体" w:hint="eastAsia"/>
          <w:sz w:val="44"/>
          <w:szCs w:val="44"/>
        </w:rPr>
      </w:pPr>
      <w:r w:rsidRPr="00A52389">
        <w:rPr>
          <w:rFonts w:ascii="方正小标宋简体" w:eastAsia="方正小标宋简体" w:hint="eastAsia"/>
          <w:sz w:val="44"/>
          <w:szCs w:val="44"/>
        </w:rPr>
        <w:t>关于《三元区城市基础设施配套费征收管理办法（征求意见稿）》的起草说明</w:t>
      </w:r>
    </w:p>
    <w:p w14:paraId="0A0EE665" w14:textId="77777777" w:rsidR="00A52389" w:rsidRPr="00A52389" w:rsidRDefault="00A52389" w:rsidP="00A52389">
      <w:pPr>
        <w:spacing w:line="600" w:lineRule="exact"/>
      </w:pPr>
    </w:p>
    <w:p w14:paraId="78A95ACC" w14:textId="77777777" w:rsidR="00A52389" w:rsidRPr="00A52389" w:rsidRDefault="00A52389" w:rsidP="00A52389">
      <w:pPr>
        <w:spacing w:line="600" w:lineRule="exact"/>
        <w:ind w:firstLineChars="200" w:firstLine="640"/>
        <w:rPr>
          <w:rFonts w:ascii="仿宋_GB2312" w:eastAsia="仿宋_GB2312" w:hint="eastAsia"/>
          <w:sz w:val="32"/>
          <w:szCs w:val="32"/>
        </w:rPr>
      </w:pPr>
      <w:r w:rsidRPr="00A52389">
        <w:rPr>
          <w:rFonts w:ascii="仿宋_GB2312" w:eastAsia="仿宋_GB2312" w:hint="eastAsia"/>
          <w:sz w:val="32"/>
          <w:szCs w:val="32"/>
        </w:rPr>
        <w:t>为规范城市基础设施配套费征收管理，保障城市基础设施建设资金来源，根据上级文件精神，结合我区实际，我局牵头修订了《三元区城市基础设施配套费征收管理办法（征求意见稿）》（以下简称《办法》）。现将有关情况说明如下：</w:t>
      </w:r>
    </w:p>
    <w:p w14:paraId="140D4776" w14:textId="77777777" w:rsidR="00A52389" w:rsidRPr="00A52389" w:rsidRDefault="00A52389" w:rsidP="00A52389">
      <w:pPr>
        <w:spacing w:line="600" w:lineRule="exact"/>
        <w:ind w:firstLineChars="200" w:firstLine="640"/>
        <w:rPr>
          <w:rFonts w:ascii="黑体" w:eastAsia="黑体" w:hAnsi="黑体" w:hint="eastAsia"/>
          <w:sz w:val="32"/>
          <w:szCs w:val="32"/>
        </w:rPr>
      </w:pPr>
      <w:r w:rsidRPr="00A52389">
        <w:rPr>
          <w:rFonts w:ascii="黑体" w:eastAsia="黑体" w:hAnsi="黑体" w:hint="eastAsia"/>
          <w:sz w:val="32"/>
          <w:szCs w:val="32"/>
        </w:rPr>
        <w:t>一、制定背景和依据</w:t>
      </w:r>
    </w:p>
    <w:p w14:paraId="5C7B3D60" w14:textId="2D3C336A" w:rsidR="00A52389" w:rsidRPr="00A52389" w:rsidRDefault="00A52389" w:rsidP="00A52389">
      <w:pPr>
        <w:spacing w:line="600" w:lineRule="exact"/>
        <w:ind w:firstLineChars="200" w:firstLine="643"/>
        <w:rPr>
          <w:rFonts w:ascii="仿宋_GB2312" w:eastAsia="仿宋_GB2312" w:hint="eastAsia"/>
          <w:sz w:val="32"/>
          <w:szCs w:val="32"/>
        </w:rPr>
      </w:pPr>
      <w:r w:rsidRPr="00A52389">
        <w:rPr>
          <w:rFonts w:ascii="仿宋_GB2312" w:eastAsia="仿宋_GB2312" w:hint="eastAsia"/>
          <w:b/>
          <w:bCs/>
          <w:sz w:val="32"/>
          <w:szCs w:val="32"/>
        </w:rPr>
        <w:t>政策依据：</w:t>
      </w:r>
      <w:r w:rsidRPr="00A52389">
        <w:rPr>
          <w:rFonts w:ascii="仿宋_GB2312" w:eastAsia="仿宋_GB2312" w:hint="eastAsia"/>
          <w:sz w:val="32"/>
          <w:szCs w:val="32"/>
        </w:rPr>
        <w:t>根据《三明市区城区基础设施配套费征收管理规定》（明政文〔2008〕158号）、三明市政府会议纪要〔2016〕1号、《三明市人民政府办公室关于修订三明市区城市基础设施配套费征收管理规定部分条款的通知》（明政办〔2022〕32号）等文件要求，结合我区小</w:t>
      </w:r>
      <w:proofErr w:type="gramStart"/>
      <w:r w:rsidRPr="00A52389">
        <w:rPr>
          <w:rFonts w:ascii="仿宋_GB2312" w:eastAsia="仿宋_GB2312" w:hint="eastAsia"/>
          <w:sz w:val="32"/>
          <w:szCs w:val="32"/>
        </w:rPr>
        <w:t>蕉</w:t>
      </w:r>
      <w:proofErr w:type="gramEnd"/>
      <w:r w:rsidRPr="00A52389">
        <w:rPr>
          <w:rFonts w:ascii="仿宋_GB2312" w:eastAsia="仿宋_GB2312" w:hint="eastAsia"/>
          <w:sz w:val="32"/>
          <w:szCs w:val="32"/>
        </w:rPr>
        <w:t>工业园、城市物流园区</w:t>
      </w:r>
      <w:proofErr w:type="gramStart"/>
      <w:r w:rsidRPr="00A52389">
        <w:rPr>
          <w:rFonts w:ascii="仿宋_GB2312" w:eastAsia="仿宋_GB2312" w:hint="eastAsia"/>
          <w:sz w:val="32"/>
          <w:szCs w:val="32"/>
        </w:rPr>
        <w:t>域发展</w:t>
      </w:r>
      <w:proofErr w:type="gramEnd"/>
      <w:r w:rsidRPr="00A52389">
        <w:rPr>
          <w:rFonts w:ascii="仿宋_GB2312" w:eastAsia="仿宋_GB2312" w:hint="eastAsia"/>
          <w:sz w:val="32"/>
          <w:szCs w:val="32"/>
        </w:rPr>
        <w:t>特点，制定本办法。</w:t>
      </w:r>
    </w:p>
    <w:p w14:paraId="7EEE7EF6" w14:textId="77777777" w:rsidR="00A52389" w:rsidRPr="00A52389" w:rsidRDefault="00A52389" w:rsidP="00A52389">
      <w:pPr>
        <w:spacing w:line="600" w:lineRule="exact"/>
        <w:ind w:firstLineChars="200" w:firstLine="643"/>
        <w:rPr>
          <w:rFonts w:ascii="仿宋_GB2312" w:eastAsia="仿宋_GB2312" w:hint="eastAsia"/>
          <w:sz w:val="32"/>
          <w:szCs w:val="32"/>
        </w:rPr>
      </w:pPr>
      <w:r w:rsidRPr="00A52389">
        <w:rPr>
          <w:rFonts w:ascii="仿宋_GB2312" w:eastAsia="仿宋_GB2312" w:hint="eastAsia"/>
          <w:b/>
          <w:bCs/>
          <w:sz w:val="32"/>
          <w:szCs w:val="32"/>
        </w:rPr>
        <w:t>现实需求：</w:t>
      </w:r>
      <w:r w:rsidRPr="00A52389">
        <w:rPr>
          <w:rFonts w:ascii="仿宋_GB2312" w:eastAsia="仿宋_GB2312" w:hint="eastAsia"/>
          <w:sz w:val="32"/>
          <w:szCs w:val="32"/>
        </w:rPr>
        <w:t>为优化营商环境，规范配套费征收流程，明确减免条件，强化资金监管，确保配套费专款用于市政基础设施建设，提升城市综合承载能力。</w:t>
      </w:r>
    </w:p>
    <w:p w14:paraId="1E89A392" w14:textId="77777777" w:rsidR="00A52389" w:rsidRPr="00A52389" w:rsidRDefault="00A52389" w:rsidP="00A52389">
      <w:pPr>
        <w:spacing w:line="600" w:lineRule="exact"/>
        <w:ind w:firstLineChars="200" w:firstLine="640"/>
        <w:rPr>
          <w:rFonts w:ascii="黑体" w:eastAsia="黑体" w:hAnsi="黑体" w:hint="eastAsia"/>
          <w:sz w:val="32"/>
          <w:szCs w:val="32"/>
        </w:rPr>
      </w:pPr>
      <w:r w:rsidRPr="00A52389">
        <w:rPr>
          <w:rFonts w:ascii="黑体" w:eastAsia="黑体" w:hAnsi="黑体" w:hint="eastAsia"/>
          <w:sz w:val="32"/>
          <w:szCs w:val="32"/>
        </w:rPr>
        <w:t>二、主要内容</w:t>
      </w:r>
    </w:p>
    <w:p w14:paraId="5199A460" w14:textId="2E180D56" w:rsidR="00A52389" w:rsidRPr="00A52389" w:rsidRDefault="00A52389" w:rsidP="00A52389">
      <w:pPr>
        <w:spacing w:line="600" w:lineRule="exact"/>
        <w:ind w:firstLineChars="200" w:firstLine="640"/>
        <w:rPr>
          <w:rFonts w:ascii="仿宋_GB2312" w:eastAsia="仿宋_GB2312" w:hint="eastAsia"/>
          <w:sz w:val="32"/>
          <w:szCs w:val="32"/>
        </w:rPr>
      </w:pPr>
      <w:r w:rsidRPr="00A52389">
        <w:rPr>
          <w:rFonts w:ascii="仿宋_GB2312" w:eastAsia="仿宋_GB2312" w:hint="eastAsia"/>
          <w:sz w:val="32"/>
          <w:szCs w:val="32"/>
        </w:rPr>
        <w:t>《办法》共十条，主要包括以下内容：</w:t>
      </w:r>
    </w:p>
    <w:p w14:paraId="0E43E759" w14:textId="69326979" w:rsidR="00A52389" w:rsidRPr="00A52389" w:rsidRDefault="00A52389" w:rsidP="00A52389">
      <w:pPr>
        <w:spacing w:line="600" w:lineRule="exact"/>
        <w:ind w:firstLineChars="200" w:firstLine="643"/>
        <w:rPr>
          <w:rFonts w:ascii="仿宋_GB2312" w:eastAsia="仿宋_GB2312" w:hint="eastAsia"/>
          <w:sz w:val="32"/>
          <w:szCs w:val="32"/>
        </w:rPr>
      </w:pPr>
      <w:r w:rsidRPr="00A52389">
        <w:rPr>
          <w:rFonts w:ascii="仿宋_GB2312" w:eastAsia="仿宋_GB2312" w:hint="eastAsia"/>
          <w:b/>
          <w:bCs/>
          <w:sz w:val="32"/>
          <w:szCs w:val="32"/>
        </w:rPr>
        <w:t>1.</w:t>
      </w:r>
      <w:r w:rsidRPr="00A52389">
        <w:rPr>
          <w:rFonts w:ascii="仿宋_GB2312" w:eastAsia="仿宋_GB2312" w:hint="eastAsia"/>
          <w:b/>
          <w:bCs/>
          <w:sz w:val="32"/>
          <w:szCs w:val="32"/>
        </w:rPr>
        <w:t>征收范围：</w:t>
      </w:r>
      <w:r w:rsidRPr="00A52389">
        <w:rPr>
          <w:rFonts w:ascii="仿宋_GB2312" w:eastAsia="仿宋_GB2312" w:hint="eastAsia"/>
          <w:sz w:val="32"/>
          <w:szCs w:val="32"/>
        </w:rPr>
        <w:t>明确小</w:t>
      </w:r>
      <w:proofErr w:type="gramStart"/>
      <w:r w:rsidRPr="00A52389">
        <w:rPr>
          <w:rFonts w:ascii="仿宋_GB2312" w:eastAsia="仿宋_GB2312" w:hint="eastAsia"/>
          <w:sz w:val="32"/>
          <w:szCs w:val="32"/>
        </w:rPr>
        <w:t>蕉</w:t>
      </w:r>
      <w:proofErr w:type="gramEnd"/>
      <w:r w:rsidRPr="00A52389">
        <w:rPr>
          <w:rFonts w:ascii="仿宋_GB2312" w:eastAsia="仿宋_GB2312" w:hint="eastAsia"/>
          <w:sz w:val="32"/>
          <w:szCs w:val="32"/>
        </w:rPr>
        <w:t>工业园、城市物流园内新建、扩建、改建工程的单位和个人需缴纳配套费。</w:t>
      </w:r>
    </w:p>
    <w:p w14:paraId="5E0EE718" w14:textId="3EE4BF10" w:rsidR="00A52389" w:rsidRPr="00A52389" w:rsidRDefault="00A52389" w:rsidP="00A52389">
      <w:pPr>
        <w:spacing w:line="600" w:lineRule="exact"/>
        <w:ind w:firstLineChars="200" w:firstLine="643"/>
        <w:rPr>
          <w:rFonts w:ascii="仿宋_GB2312" w:eastAsia="仿宋_GB2312" w:hint="eastAsia"/>
          <w:sz w:val="32"/>
          <w:szCs w:val="32"/>
        </w:rPr>
      </w:pPr>
      <w:r w:rsidRPr="00A52389">
        <w:rPr>
          <w:rFonts w:ascii="仿宋_GB2312" w:eastAsia="仿宋_GB2312" w:hint="eastAsia"/>
          <w:b/>
          <w:bCs/>
          <w:sz w:val="32"/>
          <w:szCs w:val="32"/>
        </w:rPr>
        <w:t>2.</w:t>
      </w:r>
      <w:r w:rsidRPr="00A52389">
        <w:rPr>
          <w:rFonts w:ascii="仿宋_GB2312" w:eastAsia="仿宋_GB2312" w:hint="eastAsia"/>
          <w:b/>
          <w:bCs/>
          <w:sz w:val="32"/>
          <w:szCs w:val="32"/>
        </w:rPr>
        <w:t>征收标准：</w:t>
      </w:r>
      <w:r w:rsidRPr="00A52389">
        <w:rPr>
          <w:rFonts w:ascii="仿宋_GB2312" w:eastAsia="仿宋_GB2312" w:hint="eastAsia"/>
          <w:sz w:val="32"/>
          <w:szCs w:val="32"/>
        </w:rPr>
        <w:t>按区域地段和建筑用途分类制定标准</w:t>
      </w:r>
      <w:r w:rsidRPr="00A52389">
        <w:rPr>
          <w:rFonts w:ascii="仿宋_GB2312" w:eastAsia="仿宋_GB2312" w:hAnsi="仿宋_GB2312" w:cs="仿宋_GB2312" w:hint="eastAsia"/>
          <w:sz w:val="32"/>
          <w:szCs w:val="32"/>
        </w:rPr>
        <w:t>，并设定容积率调节规则。</w:t>
      </w:r>
    </w:p>
    <w:p w14:paraId="7CC47289" w14:textId="55C20ADE" w:rsidR="00A52389" w:rsidRPr="00A52389" w:rsidRDefault="00A52389" w:rsidP="00A52389">
      <w:pPr>
        <w:spacing w:line="600" w:lineRule="exact"/>
        <w:ind w:firstLineChars="200" w:firstLine="643"/>
        <w:rPr>
          <w:rFonts w:ascii="仿宋_GB2312" w:eastAsia="仿宋_GB2312" w:hint="eastAsia"/>
          <w:sz w:val="32"/>
          <w:szCs w:val="32"/>
        </w:rPr>
      </w:pPr>
      <w:r w:rsidRPr="00A52389">
        <w:rPr>
          <w:rFonts w:ascii="仿宋_GB2312" w:eastAsia="仿宋_GB2312" w:hint="eastAsia"/>
          <w:b/>
          <w:bCs/>
          <w:sz w:val="32"/>
          <w:szCs w:val="32"/>
        </w:rPr>
        <w:lastRenderedPageBreak/>
        <w:t>3.</w:t>
      </w:r>
      <w:r w:rsidRPr="00A52389">
        <w:rPr>
          <w:rFonts w:ascii="仿宋_GB2312" w:eastAsia="仿宋_GB2312" w:hint="eastAsia"/>
          <w:b/>
          <w:bCs/>
          <w:sz w:val="32"/>
          <w:szCs w:val="32"/>
        </w:rPr>
        <w:t>减免政策：</w:t>
      </w:r>
      <w:r w:rsidRPr="00A52389">
        <w:rPr>
          <w:rFonts w:ascii="仿宋_GB2312" w:eastAsia="仿宋_GB2312" w:hint="eastAsia"/>
          <w:sz w:val="32"/>
          <w:szCs w:val="32"/>
        </w:rPr>
        <w:t>细化军事设施、公益事业、保障性住房等10类项目的免征范围，以及医疗机构、科研单位等5类项目的减半征收条件。</w:t>
      </w:r>
    </w:p>
    <w:p w14:paraId="176AE46A" w14:textId="1492B435" w:rsidR="00A52389" w:rsidRPr="00A52389" w:rsidRDefault="00A52389" w:rsidP="00A52389">
      <w:pPr>
        <w:spacing w:line="600" w:lineRule="exact"/>
        <w:ind w:firstLineChars="200" w:firstLine="643"/>
        <w:rPr>
          <w:rFonts w:ascii="仿宋_GB2312" w:eastAsia="仿宋_GB2312" w:hint="eastAsia"/>
          <w:sz w:val="32"/>
          <w:szCs w:val="32"/>
        </w:rPr>
      </w:pPr>
      <w:r w:rsidRPr="00A52389">
        <w:rPr>
          <w:rFonts w:ascii="仿宋_GB2312" w:eastAsia="仿宋_GB2312" w:hint="eastAsia"/>
          <w:b/>
          <w:bCs/>
          <w:sz w:val="32"/>
          <w:szCs w:val="32"/>
        </w:rPr>
        <w:t>4.</w:t>
      </w:r>
      <w:r w:rsidRPr="00A52389">
        <w:rPr>
          <w:rFonts w:ascii="仿宋_GB2312" w:eastAsia="仿宋_GB2312" w:hint="eastAsia"/>
          <w:b/>
          <w:bCs/>
          <w:sz w:val="32"/>
          <w:szCs w:val="32"/>
        </w:rPr>
        <w:t>征收程序：</w:t>
      </w:r>
      <w:r w:rsidRPr="00A52389">
        <w:rPr>
          <w:rFonts w:ascii="仿宋_GB2312" w:eastAsia="仿宋_GB2312" w:hint="eastAsia"/>
          <w:sz w:val="32"/>
          <w:szCs w:val="32"/>
        </w:rPr>
        <w:t>规范缴款流程，要求建设单位凭有效凭证办理竣工验收；未缴费的按日加收万分之五滞纳金。</w:t>
      </w:r>
    </w:p>
    <w:p w14:paraId="7AC966AF" w14:textId="07C30703" w:rsidR="00A52389" w:rsidRPr="00A52389" w:rsidRDefault="00A52389" w:rsidP="00A52389">
      <w:pPr>
        <w:spacing w:line="600" w:lineRule="exact"/>
        <w:ind w:firstLineChars="200" w:firstLine="643"/>
        <w:rPr>
          <w:rFonts w:ascii="仿宋_GB2312" w:eastAsia="仿宋_GB2312" w:hint="eastAsia"/>
          <w:sz w:val="32"/>
          <w:szCs w:val="32"/>
        </w:rPr>
      </w:pPr>
      <w:r w:rsidRPr="00A52389">
        <w:rPr>
          <w:rFonts w:ascii="仿宋_GB2312" w:eastAsia="仿宋_GB2312" w:hint="eastAsia"/>
          <w:b/>
          <w:bCs/>
          <w:sz w:val="32"/>
          <w:szCs w:val="32"/>
        </w:rPr>
        <w:t>5.</w:t>
      </w:r>
      <w:r w:rsidRPr="00A52389">
        <w:rPr>
          <w:rFonts w:ascii="仿宋_GB2312" w:eastAsia="仿宋_GB2312" w:hint="eastAsia"/>
          <w:b/>
          <w:bCs/>
          <w:sz w:val="32"/>
          <w:szCs w:val="32"/>
        </w:rPr>
        <w:t>资金管理：</w:t>
      </w:r>
      <w:r w:rsidRPr="00A52389">
        <w:rPr>
          <w:rFonts w:ascii="仿宋_GB2312" w:eastAsia="仿宋_GB2312" w:hint="eastAsia"/>
          <w:sz w:val="32"/>
          <w:szCs w:val="32"/>
        </w:rPr>
        <w:t>配套费实行“收支两条线”，专项用于园区基础设施建设，年度使用计划需报区政府批准。</w:t>
      </w:r>
    </w:p>
    <w:p w14:paraId="1B753FE9" w14:textId="2F96BC53" w:rsidR="00A52389" w:rsidRPr="00A52389" w:rsidRDefault="00A52389" w:rsidP="00A52389">
      <w:pPr>
        <w:spacing w:line="600" w:lineRule="exact"/>
        <w:ind w:firstLineChars="200" w:firstLine="643"/>
        <w:rPr>
          <w:rFonts w:ascii="仿宋_GB2312" w:eastAsia="仿宋_GB2312" w:hint="eastAsia"/>
          <w:sz w:val="32"/>
          <w:szCs w:val="32"/>
        </w:rPr>
      </w:pPr>
      <w:r w:rsidRPr="00A52389">
        <w:rPr>
          <w:rFonts w:ascii="仿宋_GB2312" w:eastAsia="仿宋_GB2312" w:hint="eastAsia"/>
          <w:b/>
          <w:bCs/>
          <w:sz w:val="32"/>
          <w:szCs w:val="32"/>
        </w:rPr>
        <w:t>6.</w:t>
      </w:r>
      <w:r w:rsidRPr="00A52389">
        <w:rPr>
          <w:rFonts w:ascii="仿宋_GB2312" w:eastAsia="仿宋_GB2312" w:hint="eastAsia"/>
          <w:b/>
          <w:bCs/>
          <w:sz w:val="32"/>
          <w:szCs w:val="32"/>
        </w:rPr>
        <w:t>监督机制：</w:t>
      </w:r>
      <w:r w:rsidRPr="00A52389">
        <w:rPr>
          <w:rFonts w:ascii="仿宋_GB2312" w:eastAsia="仿宋_GB2312" w:hint="eastAsia"/>
          <w:sz w:val="32"/>
          <w:szCs w:val="32"/>
        </w:rPr>
        <w:t>由区物价、财政、审计部门联合监管，严查违规收费和挪用行为。</w:t>
      </w:r>
    </w:p>
    <w:p w14:paraId="7C219CB1" w14:textId="77777777" w:rsidR="00A52389" w:rsidRPr="00A52389" w:rsidRDefault="00A52389" w:rsidP="00A52389">
      <w:pPr>
        <w:spacing w:line="600" w:lineRule="exact"/>
        <w:ind w:firstLineChars="200" w:firstLine="640"/>
        <w:rPr>
          <w:rFonts w:ascii="黑体" w:eastAsia="黑体" w:hAnsi="黑体" w:hint="eastAsia"/>
          <w:sz w:val="32"/>
          <w:szCs w:val="32"/>
        </w:rPr>
      </w:pPr>
      <w:r w:rsidRPr="00A52389">
        <w:rPr>
          <w:rFonts w:ascii="黑体" w:eastAsia="黑体" w:hAnsi="黑体" w:hint="eastAsia"/>
          <w:sz w:val="32"/>
          <w:szCs w:val="32"/>
        </w:rPr>
        <w:t>三、需要说明的问题</w:t>
      </w:r>
    </w:p>
    <w:p w14:paraId="30852458" w14:textId="1B41C6C5" w:rsidR="00A52389" w:rsidRPr="00A52389" w:rsidRDefault="00A52389" w:rsidP="00A52389">
      <w:pPr>
        <w:spacing w:line="600" w:lineRule="exact"/>
        <w:ind w:firstLineChars="200" w:firstLine="643"/>
        <w:rPr>
          <w:rFonts w:ascii="仿宋_GB2312" w:eastAsia="仿宋_GB2312" w:hint="eastAsia"/>
          <w:sz w:val="32"/>
          <w:szCs w:val="32"/>
        </w:rPr>
      </w:pPr>
      <w:r w:rsidRPr="00A52389">
        <w:rPr>
          <w:rFonts w:ascii="仿宋_GB2312" w:eastAsia="仿宋_GB2312" w:hint="eastAsia"/>
          <w:b/>
          <w:bCs/>
          <w:sz w:val="32"/>
          <w:szCs w:val="32"/>
        </w:rPr>
        <w:t>1.</w:t>
      </w:r>
      <w:r w:rsidRPr="00A52389">
        <w:rPr>
          <w:rFonts w:ascii="仿宋_GB2312" w:eastAsia="仿宋_GB2312" w:hint="eastAsia"/>
          <w:b/>
          <w:bCs/>
          <w:sz w:val="32"/>
          <w:szCs w:val="32"/>
        </w:rPr>
        <w:t>减免审批流程：</w:t>
      </w:r>
      <w:r w:rsidRPr="00A52389">
        <w:rPr>
          <w:rFonts w:ascii="仿宋_GB2312" w:eastAsia="仿宋_GB2312" w:hint="eastAsia"/>
          <w:sz w:val="32"/>
          <w:szCs w:val="32"/>
        </w:rPr>
        <w:t>明确减免需由建设单位申请，经区住建局审核批准后报财政备案，确保程序合</w:t>
      </w:r>
      <w:proofErr w:type="gramStart"/>
      <w:r w:rsidRPr="00A52389">
        <w:rPr>
          <w:rFonts w:ascii="仿宋_GB2312" w:eastAsia="仿宋_GB2312" w:hint="eastAsia"/>
          <w:sz w:val="32"/>
          <w:szCs w:val="32"/>
        </w:rPr>
        <w:t>规</w:t>
      </w:r>
      <w:proofErr w:type="gramEnd"/>
      <w:r w:rsidRPr="00A52389">
        <w:rPr>
          <w:rFonts w:ascii="仿宋_GB2312" w:eastAsia="仿宋_GB2312" w:hint="eastAsia"/>
          <w:sz w:val="32"/>
          <w:szCs w:val="32"/>
        </w:rPr>
        <w:t>。</w:t>
      </w:r>
    </w:p>
    <w:p w14:paraId="7ED00920" w14:textId="71F4D164" w:rsidR="00A52389" w:rsidRPr="00A52389" w:rsidRDefault="00A52389" w:rsidP="00A52389">
      <w:pPr>
        <w:spacing w:line="600" w:lineRule="exact"/>
        <w:ind w:firstLineChars="200" w:firstLine="643"/>
        <w:rPr>
          <w:rFonts w:ascii="仿宋_GB2312" w:eastAsia="仿宋_GB2312" w:hint="eastAsia"/>
          <w:sz w:val="32"/>
          <w:szCs w:val="32"/>
        </w:rPr>
      </w:pPr>
      <w:r w:rsidRPr="00A52389">
        <w:rPr>
          <w:rFonts w:ascii="仿宋_GB2312" w:eastAsia="仿宋_GB2312" w:hint="eastAsia"/>
          <w:b/>
          <w:bCs/>
          <w:sz w:val="32"/>
          <w:szCs w:val="32"/>
        </w:rPr>
        <w:t>2.</w:t>
      </w:r>
      <w:r w:rsidRPr="00A52389">
        <w:rPr>
          <w:rFonts w:ascii="仿宋_GB2312" w:eastAsia="仿宋_GB2312" w:hint="eastAsia"/>
          <w:b/>
          <w:bCs/>
          <w:sz w:val="32"/>
          <w:szCs w:val="32"/>
        </w:rPr>
        <w:t>土地出让项目衔接：</w:t>
      </w:r>
      <w:r w:rsidRPr="00A52389">
        <w:rPr>
          <w:rFonts w:ascii="仿宋_GB2312" w:eastAsia="仿宋_GB2312" w:hint="eastAsia"/>
          <w:sz w:val="32"/>
          <w:szCs w:val="32"/>
        </w:rPr>
        <w:t>对土地出让价格已包含配套费的项目，按容积率折算缴纳；超容积</w:t>
      </w:r>
      <w:proofErr w:type="gramStart"/>
      <w:r w:rsidRPr="00A52389">
        <w:rPr>
          <w:rFonts w:ascii="仿宋_GB2312" w:eastAsia="仿宋_GB2312" w:hint="eastAsia"/>
          <w:sz w:val="32"/>
          <w:szCs w:val="32"/>
        </w:rPr>
        <w:t>率部分需补</w:t>
      </w:r>
      <w:proofErr w:type="gramEnd"/>
      <w:r w:rsidRPr="00A52389">
        <w:rPr>
          <w:rFonts w:ascii="仿宋_GB2312" w:eastAsia="仿宋_GB2312" w:hint="eastAsia"/>
          <w:sz w:val="32"/>
          <w:szCs w:val="32"/>
        </w:rPr>
        <w:t>交费用。</w:t>
      </w:r>
    </w:p>
    <w:p w14:paraId="0DFB0392" w14:textId="4291F438" w:rsidR="00A52389" w:rsidRPr="00A52389" w:rsidRDefault="00A52389" w:rsidP="00A52389">
      <w:pPr>
        <w:spacing w:line="600" w:lineRule="exact"/>
        <w:ind w:firstLineChars="200" w:firstLine="643"/>
        <w:rPr>
          <w:rFonts w:ascii="仿宋_GB2312" w:eastAsia="仿宋_GB2312" w:hint="eastAsia"/>
          <w:sz w:val="32"/>
          <w:szCs w:val="32"/>
        </w:rPr>
      </w:pPr>
      <w:r w:rsidRPr="00A52389">
        <w:rPr>
          <w:rFonts w:ascii="仿宋_GB2312" w:eastAsia="仿宋_GB2312" w:hint="eastAsia"/>
          <w:b/>
          <w:bCs/>
          <w:sz w:val="32"/>
          <w:szCs w:val="32"/>
        </w:rPr>
        <w:t>3.</w:t>
      </w:r>
      <w:r w:rsidRPr="00A52389">
        <w:rPr>
          <w:rFonts w:ascii="仿宋_GB2312" w:eastAsia="仿宋_GB2312" w:hint="eastAsia"/>
          <w:b/>
          <w:bCs/>
          <w:sz w:val="32"/>
          <w:szCs w:val="32"/>
        </w:rPr>
        <w:t>附件配套：</w:t>
      </w:r>
      <w:r w:rsidRPr="00A52389">
        <w:rPr>
          <w:rFonts w:ascii="仿宋_GB2312" w:eastAsia="仿宋_GB2312" w:hint="eastAsia"/>
          <w:sz w:val="32"/>
          <w:szCs w:val="32"/>
        </w:rPr>
        <w:t>配套《缴款明细表》《减免审批表》作为操作指引，细化征收与减免的具体执行标准。</w:t>
      </w:r>
    </w:p>
    <w:p w14:paraId="71C49DBA" w14:textId="77777777" w:rsidR="00A52389" w:rsidRPr="00A52389" w:rsidRDefault="00A52389" w:rsidP="00A52389">
      <w:pPr>
        <w:spacing w:line="600" w:lineRule="exact"/>
        <w:rPr>
          <w:rFonts w:ascii="仿宋_GB2312" w:eastAsia="仿宋_GB2312" w:hint="eastAsia"/>
          <w:sz w:val="32"/>
          <w:szCs w:val="32"/>
        </w:rPr>
      </w:pPr>
    </w:p>
    <w:p w14:paraId="44FC63A6" w14:textId="77777777" w:rsidR="00A52389" w:rsidRDefault="00A52389" w:rsidP="00A52389">
      <w:pPr>
        <w:spacing w:line="600" w:lineRule="exact"/>
        <w:ind w:firstLineChars="1200" w:firstLine="3840"/>
        <w:rPr>
          <w:rFonts w:ascii="仿宋_GB2312" w:eastAsia="仿宋_GB2312"/>
          <w:sz w:val="32"/>
          <w:szCs w:val="32"/>
        </w:rPr>
      </w:pPr>
      <w:r w:rsidRPr="00A52389">
        <w:rPr>
          <w:rFonts w:ascii="仿宋_GB2312" w:eastAsia="仿宋_GB2312" w:hint="eastAsia"/>
          <w:sz w:val="32"/>
          <w:szCs w:val="32"/>
        </w:rPr>
        <w:t>三元区住房和城乡建设局</w:t>
      </w:r>
    </w:p>
    <w:p w14:paraId="1EE3D06C" w14:textId="5F41C42E" w:rsidR="00A52389" w:rsidRPr="00A52389" w:rsidRDefault="00A52389" w:rsidP="00A52389">
      <w:pPr>
        <w:spacing w:line="600" w:lineRule="exact"/>
        <w:ind w:firstLineChars="1300" w:firstLine="4160"/>
        <w:rPr>
          <w:rFonts w:ascii="仿宋_GB2312" w:eastAsia="仿宋_GB2312" w:hint="eastAsia"/>
          <w:sz w:val="32"/>
          <w:szCs w:val="32"/>
        </w:rPr>
      </w:pPr>
      <w:r w:rsidRPr="00A52389">
        <w:rPr>
          <w:rFonts w:ascii="仿宋_GB2312" w:eastAsia="仿宋_GB2312" w:hint="eastAsia"/>
          <w:sz w:val="32"/>
          <w:szCs w:val="32"/>
        </w:rPr>
        <w:t>202</w:t>
      </w:r>
      <w:r>
        <w:rPr>
          <w:rFonts w:ascii="仿宋_GB2312" w:eastAsia="仿宋_GB2312" w:hint="eastAsia"/>
          <w:sz w:val="32"/>
          <w:szCs w:val="32"/>
        </w:rPr>
        <w:t>5</w:t>
      </w:r>
      <w:r w:rsidRPr="00A52389">
        <w:rPr>
          <w:rFonts w:ascii="仿宋_GB2312" w:eastAsia="仿宋_GB2312" w:hint="eastAsia"/>
          <w:sz w:val="32"/>
          <w:szCs w:val="32"/>
        </w:rPr>
        <w:t>年</w:t>
      </w:r>
      <w:r>
        <w:rPr>
          <w:rFonts w:ascii="仿宋_GB2312" w:eastAsia="仿宋_GB2312" w:hint="eastAsia"/>
          <w:sz w:val="32"/>
          <w:szCs w:val="32"/>
        </w:rPr>
        <w:t>3</w:t>
      </w:r>
      <w:r w:rsidRPr="00A52389">
        <w:rPr>
          <w:rFonts w:ascii="仿宋_GB2312" w:eastAsia="仿宋_GB2312" w:hint="eastAsia"/>
          <w:sz w:val="32"/>
          <w:szCs w:val="32"/>
        </w:rPr>
        <w:t>月</w:t>
      </w:r>
      <w:r>
        <w:rPr>
          <w:rFonts w:ascii="仿宋_GB2312" w:eastAsia="仿宋_GB2312" w:hint="eastAsia"/>
          <w:sz w:val="32"/>
          <w:szCs w:val="32"/>
        </w:rPr>
        <w:t>31</w:t>
      </w:r>
      <w:r w:rsidRPr="00A52389">
        <w:rPr>
          <w:rFonts w:ascii="仿宋_GB2312" w:eastAsia="仿宋_GB2312" w:hint="eastAsia"/>
          <w:sz w:val="32"/>
          <w:szCs w:val="32"/>
        </w:rPr>
        <w:t>日</w:t>
      </w:r>
    </w:p>
    <w:p w14:paraId="1B7ACF47" w14:textId="77777777" w:rsidR="00D135CB" w:rsidRPr="00A52389" w:rsidRDefault="00D135CB" w:rsidP="00A52389">
      <w:pPr>
        <w:spacing w:line="600" w:lineRule="exact"/>
        <w:rPr>
          <w:rFonts w:ascii="仿宋_GB2312" w:eastAsia="仿宋_GB2312" w:hint="eastAsia"/>
          <w:sz w:val="32"/>
          <w:szCs w:val="32"/>
        </w:rPr>
      </w:pPr>
    </w:p>
    <w:sectPr w:rsidR="00D135CB" w:rsidRPr="00A52389" w:rsidSect="00A52389">
      <w:pgSz w:w="11906" w:h="16838"/>
      <w:pgMar w:top="1474" w:right="1474" w:bottom="1474" w:left="147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2C2621"/>
    <w:multiLevelType w:val="multilevel"/>
    <w:tmpl w:val="D3CA8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6D4441"/>
    <w:multiLevelType w:val="multilevel"/>
    <w:tmpl w:val="64442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AE4535C"/>
    <w:multiLevelType w:val="multilevel"/>
    <w:tmpl w:val="4C3C0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88727087">
    <w:abstractNumId w:val="1"/>
  </w:num>
  <w:num w:numId="2" w16cid:durableId="273248380">
    <w:abstractNumId w:val="2"/>
  </w:num>
  <w:num w:numId="3" w16cid:durableId="896668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389"/>
    <w:rsid w:val="00A52389"/>
    <w:rsid w:val="00D135CB"/>
    <w:rsid w:val="00E917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66C49"/>
  <w15:chartTrackingRefBased/>
  <w15:docId w15:val="{4F7E302D-225A-4071-BA1B-33783C0C6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52389"/>
    <w:pPr>
      <w:keepNext/>
      <w:keepLines/>
      <w:spacing w:before="480" w:after="80"/>
      <w:outlineLvl w:val="0"/>
    </w:pPr>
    <w:rPr>
      <w:rFonts w:asciiTheme="majorHAnsi" w:eastAsiaTheme="majorEastAsia" w:hAnsiTheme="majorHAnsi" w:cstheme="majorBidi"/>
      <w:color w:val="365F91" w:themeColor="accent1" w:themeShade="BF"/>
      <w:sz w:val="48"/>
      <w:szCs w:val="48"/>
    </w:rPr>
  </w:style>
  <w:style w:type="paragraph" w:styleId="2">
    <w:name w:val="heading 2"/>
    <w:basedOn w:val="a"/>
    <w:next w:val="a"/>
    <w:link w:val="20"/>
    <w:uiPriority w:val="9"/>
    <w:semiHidden/>
    <w:unhideWhenUsed/>
    <w:qFormat/>
    <w:rsid w:val="00A52389"/>
    <w:pPr>
      <w:keepNext/>
      <w:keepLines/>
      <w:spacing w:before="160" w:after="80"/>
      <w:outlineLvl w:val="1"/>
    </w:pPr>
    <w:rPr>
      <w:rFonts w:asciiTheme="majorHAnsi" w:eastAsiaTheme="majorEastAsia" w:hAnsiTheme="majorHAnsi" w:cstheme="majorBidi"/>
      <w:color w:val="365F91" w:themeColor="accent1" w:themeShade="BF"/>
      <w:sz w:val="40"/>
      <w:szCs w:val="40"/>
    </w:rPr>
  </w:style>
  <w:style w:type="paragraph" w:styleId="3">
    <w:name w:val="heading 3"/>
    <w:basedOn w:val="a"/>
    <w:next w:val="a"/>
    <w:link w:val="30"/>
    <w:uiPriority w:val="9"/>
    <w:semiHidden/>
    <w:unhideWhenUsed/>
    <w:qFormat/>
    <w:rsid w:val="00A52389"/>
    <w:pPr>
      <w:keepNext/>
      <w:keepLines/>
      <w:spacing w:before="160" w:after="80"/>
      <w:outlineLvl w:val="2"/>
    </w:pPr>
    <w:rPr>
      <w:rFonts w:asciiTheme="majorHAnsi" w:eastAsiaTheme="majorEastAsia" w:hAnsiTheme="majorHAnsi" w:cstheme="majorBidi"/>
      <w:color w:val="365F91" w:themeColor="accent1" w:themeShade="BF"/>
      <w:sz w:val="32"/>
      <w:szCs w:val="32"/>
    </w:rPr>
  </w:style>
  <w:style w:type="paragraph" w:styleId="4">
    <w:name w:val="heading 4"/>
    <w:basedOn w:val="a"/>
    <w:next w:val="a"/>
    <w:link w:val="40"/>
    <w:uiPriority w:val="9"/>
    <w:semiHidden/>
    <w:unhideWhenUsed/>
    <w:qFormat/>
    <w:rsid w:val="00A52389"/>
    <w:pPr>
      <w:keepNext/>
      <w:keepLines/>
      <w:spacing w:before="80" w:after="40"/>
      <w:outlineLvl w:val="3"/>
    </w:pPr>
    <w:rPr>
      <w:rFonts w:cstheme="majorBidi"/>
      <w:color w:val="365F91" w:themeColor="accent1" w:themeShade="BF"/>
      <w:sz w:val="28"/>
      <w:szCs w:val="28"/>
    </w:rPr>
  </w:style>
  <w:style w:type="paragraph" w:styleId="5">
    <w:name w:val="heading 5"/>
    <w:basedOn w:val="a"/>
    <w:next w:val="a"/>
    <w:link w:val="50"/>
    <w:uiPriority w:val="9"/>
    <w:semiHidden/>
    <w:unhideWhenUsed/>
    <w:qFormat/>
    <w:rsid w:val="00A52389"/>
    <w:pPr>
      <w:keepNext/>
      <w:keepLines/>
      <w:spacing w:before="80" w:after="40"/>
      <w:outlineLvl w:val="4"/>
    </w:pPr>
    <w:rPr>
      <w:rFonts w:cstheme="majorBidi"/>
      <w:color w:val="365F91" w:themeColor="accent1" w:themeShade="BF"/>
      <w:sz w:val="24"/>
      <w:szCs w:val="24"/>
    </w:rPr>
  </w:style>
  <w:style w:type="paragraph" w:styleId="6">
    <w:name w:val="heading 6"/>
    <w:basedOn w:val="a"/>
    <w:next w:val="a"/>
    <w:link w:val="60"/>
    <w:uiPriority w:val="9"/>
    <w:semiHidden/>
    <w:unhideWhenUsed/>
    <w:qFormat/>
    <w:rsid w:val="00A52389"/>
    <w:pPr>
      <w:keepNext/>
      <w:keepLines/>
      <w:spacing w:before="40"/>
      <w:outlineLvl w:val="5"/>
    </w:pPr>
    <w:rPr>
      <w:rFonts w:cstheme="majorBidi"/>
      <w:b/>
      <w:bCs/>
      <w:color w:val="365F91" w:themeColor="accent1" w:themeShade="BF"/>
    </w:rPr>
  </w:style>
  <w:style w:type="paragraph" w:styleId="7">
    <w:name w:val="heading 7"/>
    <w:basedOn w:val="a"/>
    <w:next w:val="a"/>
    <w:link w:val="70"/>
    <w:uiPriority w:val="9"/>
    <w:semiHidden/>
    <w:unhideWhenUsed/>
    <w:qFormat/>
    <w:rsid w:val="00A52389"/>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2389"/>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A52389"/>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2389"/>
    <w:rPr>
      <w:rFonts w:asciiTheme="majorHAnsi" w:eastAsiaTheme="majorEastAsia" w:hAnsiTheme="majorHAnsi" w:cstheme="majorBidi"/>
      <w:color w:val="365F91" w:themeColor="accent1" w:themeShade="BF"/>
      <w:sz w:val="48"/>
      <w:szCs w:val="48"/>
    </w:rPr>
  </w:style>
  <w:style w:type="character" w:customStyle="1" w:styleId="20">
    <w:name w:val="标题 2 字符"/>
    <w:basedOn w:val="a0"/>
    <w:link w:val="2"/>
    <w:uiPriority w:val="9"/>
    <w:semiHidden/>
    <w:rsid w:val="00A52389"/>
    <w:rPr>
      <w:rFonts w:asciiTheme="majorHAnsi" w:eastAsiaTheme="majorEastAsia" w:hAnsiTheme="majorHAnsi" w:cstheme="majorBidi"/>
      <w:color w:val="365F91" w:themeColor="accent1" w:themeShade="BF"/>
      <w:sz w:val="40"/>
      <w:szCs w:val="40"/>
    </w:rPr>
  </w:style>
  <w:style w:type="character" w:customStyle="1" w:styleId="30">
    <w:name w:val="标题 3 字符"/>
    <w:basedOn w:val="a0"/>
    <w:link w:val="3"/>
    <w:uiPriority w:val="9"/>
    <w:semiHidden/>
    <w:rsid w:val="00A52389"/>
    <w:rPr>
      <w:rFonts w:asciiTheme="majorHAnsi" w:eastAsiaTheme="majorEastAsia" w:hAnsiTheme="majorHAnsi" w:cstheme="majorBidi"/>
      <w:color w:val="365F91" w:themeColor="accent1" w:themeShade="BF"/>
      <w:sz w:val="32"/>
      <w:szCs w:val="32"/>
    </w:rPr>
  </w:style>
  <w:style w:type="character" w:customStyle="1" w:styleId="40">
    <w:name w:val="标题 4 字符"/>
    <w:basedOn w:val="a0"/>
    <w:link w:val="4"/>
    <w:uiPriority w:val="9"/>
    <w:semiHidden/>
    <w:rsid w:val="00A52389"/>
    <w:rPr>
      <w:rFonts w:cstheme="majorBidi"/>
      <w:color w:val="365F91" w:themeColor="accent1" w:themeShade="BF"/>
      <w:sz w:val="28"/>
      <w:szCs w:val="28"/>
    </w:rPr>
  </w:style>
  <w:style w:type="character" w:customStyle="1" w:styleId="50">
    <w:name w:val="标题 5 字符"/>
    <w:basedOn w:val="a0"/>
    <w:link w:val="5"/>
    <w:uiPriority w:val="9"/>
    <w:semiHidden/>
    <w:rsid w:val="00A52389"/>
    <w:rPr>
      <w:rFonts w:cstheme="majorBidi"/>
      <w:color w:val="365F91" w:themeColor="accent1" w:themeShade="BF"/>
      <w:sz w:val="24"/>
      <w:szCs w:val="24"/>
    </w:rPr>
  </w:style>
  <w:style w:type="character" w:customStyle="1" w:styleId="60">
    <w:name w:val="标题 6 字符"/>
    <w:basedOn w:val="a0"/>
    <w:link w:val="6"/>
    <w:uiPriority w:val="9"/>
    <w:semiHidden/>
    <w:rsid w:val="00A52389"/>
    <w:rPr>
      <w:rFonts w:cstheme="majorBidi"/>
      <w:b/>
      <w:bCs/>
      <w:color w:val="365F91" w:themeColor="accent1" w:themeShade="BF"/>
    </w:rPr>
  </w:style>
  <w:style w:type="character" w:customStyle="1" w:styleId="70">
    <w:name w:val="标题 7 字符"/>
    <w:basedOn w:val="a0"/>
    <w:link w:val="7"/>
    <w:uiPriority w:val="9"/>
    <w:semiHidden/>
    <w:rsid w:val="00A52389"/>
    <w:rPr>
      <w:rFonts w:cstheme="majorBidi"/>
      <w:b/>
      <w:bCs/>
      <w:color w:val="595959" w:themeColor="text1" w:themeTint="A6"/>
    </w:rPr>
  </w:style>
  <w:style w:type="character" w:customStyle="1" w:styleId="80">
    <w:name w:val="标题 8 字符"/>
    <w:basedOn w:val="a0"/>
    <w:link w:val="8"/>
    <w:uiPriority w:val="9"/>
    <w:semiHidden/>
    <w:rsid w:val="00A52389"/>
    <w:rPr>
      <w:rFonts w:cstheme="majorBidi"/>
      <w:color w:val="595959" w:themeColor="text1" w:themeTint="A6"/>
    </w:rPr>
  </w:style>
  <w:style w:type="character" w:customStyle="1" w:styleId="90">
    <w:name w:val="标题 9 字符"/>
    <w:basedOn w:val="a0"/>
    <w:link w:val="9"/>
    <w:uiPriority w:val="9"/>
    <w:semiHidden/>
    <w:rsid w:val="00A52389"/>
    <w:rPr>
      <w:rFonts w:eastAsiaTheme="majorEastAsia" w:cstheme="majorBidi"/>
      <w:color w:val="595959" w:themeColor="text1" w:themeTint="A6"/>
    </w:rPr>
  </w:style>
  <w:style w:type="paragraph" w:styleId="a3">
    <w:name w:val="Title"/>
    <w:basedOn w:val="a"/>
    <w:next w:val="a"/>
    <w:link w:val="a4"/>
    <w:uiPriority w:val="10"/>
    <w:qFormat/>
    <w:rsid w:val="00A5238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23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238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23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2389"/>
    <w:pPr>
      <w:spacing w:before="160" w:after="160"/>
      <w:jc w:val="center"/>
    </w:pPr>
    <w:rPr>
      <w:i/>
      <w:iCs/>
      <w:color w:val="404040" w:themeColor="text1" w:themeTint="BF"/>
    </w:rPr>
  </w:style>
  <w:style w:type="character" w:customStyle="1" w:styleId="a8">
    <w:name w:val="引用 字符"/>
    <w:basedOn w:val="a0"/>
    <w:link w:val="a7"/>
    <w:uiPriority w:val="29"/>
    <w:rsid w:val="00A52389"/>
    <w:rPr>
      <w:i/>
      <w:iCs/>
      <w:color w:val="404040" w:themeColor="text1" w:themeTint="BF"/>
    </w:rPr>
  </w:style>
  <w:style w:type="paragraph" w:styleId="a9">
    <w:name w:val="List Paragraph"/>
    <w:basedOn w:val="a"/>
    <w:uiPriority w:val="34"/>
    <w:qFormat/>
    <w:rsid w:val="00A52389"/>
    <w:pPr>
      <w:ind w:left="720"/>
      <w:contextualSpacing/>
    </w:pPr>
  </w:style>
  <w:style w:type="character" w:styleId="aa">
    <w:name w:val="Intense Emphasis"/>
    <w:basedOn w:val="a0"/>
    <w:uiPriority w:val="21"/>
    <w:qFormat/>
    <w:rsid w:val="00A52389"/>
    <w:rPr>
      <w:i/>
      <w:iCs/>
      <w:color w:val="365F91" w:themeColor="accent1" w:themeShade="BF"/>
    </w:rPr>
  </w:style>
  <w:style w:type="paragraph" w:styleId="ab">
    <w:name w:val="Intense Quote"/>
    <w:basedOn w:val="a"/>
    <w:next w:val="a"/>
    <w:link w:val="ac"/>
    <w:uiPriority w:val="30"/>
    <w:qFormat/>
    <w:rsid w:val="00A5238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ac">
    <w:name w:val="明显引用 字符"/>
    <w:basedOn w:val="a0"/>
    <w:link w:val="ab"/>
    <w:uiPriority w:val="30"/>
    <w:rsid w:val="00A52389"/>
    <w:rPr>
      <w:i/>
      <w:iCs/>
      <w:color w:val="365F91" w:themeColor="accent1" w:themeShade="BF"/>
    </w:rPr>
  </w:style>
  <w:style w:type="character" w:styleId="ad">
    <w:name w:val="Intense Reference"/>
    <w:basedOn w:val="a0"/>
    <w:uiPriority w:val="32"/>
    <w:qFormat/>
    <w:rsid w:val="00A52389"/>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647408">
      <w:bodyDiv w:val="1"/>
      <w:marLeft w:val="0"/>
      <w:marRight w:val="0"/>
      <w:marTop w:val="0"/>
      <w:marBottom w:val="0"/>
      <w:divBdr>
        <w:top w:val="none" w:sz="0" w:space="0" w:color="auto"/>
        <w:left w:val="none" w:sz="0" w:space="0" w:color="auto"/>
        <w:bottom w:val="none" w:sz="0" w:space="0" w:color="auto"/>
        <w:right w:val="none" w:sz="0" w:space="0" w:color="auto"/>
      </w:divBdr>
      <w:divsChild>
        <w:div w:id="684793500">
          <w:marLeft w:val="0"/>
          <w:marRight w:val="0"/>
          <w:marTop w:val="0"/>
          <w:marBottom w:val="0"/>
          <w:divBdr>
            <w:top w:val="none" w:sz="0" w:space="0" w:color="auto"/>
            <w:left w:val="none" w:sz="0" w:space="0" w:color="auto"/>
            <w:bottom w:val="none" w:sz="0" w:space="0" w:color="auto"/>
            <w:right w:val="none" w:sz="0" w:space="0" w:color="auto"/>
          </w:divBdr>
        </w:div>
        <w:div w:id="1387607285">
          <w:marLeft w:val="0"/>
          <w:marRight w:val="0"/>
          <w:marTop w:val="0"/>
          <w:marBottom w:val="0"/>
          <w:divBdr>
            <w:top w:val="none" w:sz="0" w:space="0" w:color="auto"/>
            <w:left w:val="none" w:sz="0" w:space="0" w:color="auto"/>
            <w:bottom w:val="none" w:sz="0" w:space="0" w:color="auto"/>
            <w:right w:val="none" w:sz="0" w:space="0" w:color="auto"/>
          </w:divBdr>
        </w:div>
        <w:div w:id="763887695">
          <w:marLeft w:val="0"/>
          <w:marRight w:val="0"/>
          <w:marTop w:val="0"/>
          <w:marBottom w:val="0"/>
          <w:divBdr>
            <w:top w:val="none" w:sz="0" w:space="0" w:color="auto"/>
            <w:left w:val="none" w:sz="0" w:space="0" w:color="auto"/>
            <w:bottom w:val="none" w:sz="0" w:space="0" w:color="auto"/>
            <w:right w:val="none" w:sz="0" w:space="0" w:color="auto"/>
          </w:divBdr>
        </w:div>
        <w:div w:id="511918635">
          <w:marLeft w:val="0"/>
          <w:marRight w:val="0"/>
          <w:marTop w:val="0"/>
          <w:marBottom w:val="0"/>
          <w:divBdr>
            <w:top w:val="none" w:sz="0" w:space="0" w:color="auto"/>
            <w:left w:val="none" w:sz="0" w:space="0" w:color="auto"/>
            <w:bottom w:val="none" w:sz="0" w:space="0" w:color="auto"/>
            <w:right w:val="none" w:sz="0" w:space="0" w:color="auto"/>
          </w:divBdr>
        </w:div>
      </w:divsChild>
    </w:div>
    <w:div w:id="1917400019">
      <w:bodyDiv w:val="1"/>
      <w:marLeft w:val="0"/>
      <w:marRight w:val="0"/>
      <w:marTop w:val="0"/>
      <w:marBottom w:val="0"/>
      <w:divBdr>
        <w:top w:val="none" w:sz="0" w:space="0" w:color="auto"/>
        <w:left w:val="none" w:sz="0" w:space="0" w:color="auto"/>
        <w:bottom w:val="none" w:sz="0" w:space="0" w:color="auto"/>
        <w:right w:val="none" w:sz="0" w:space="0" w:color="auto"/>
      </w:divBdr>
      <w:divsChild>
        <w:div w:id="1374960808">
          <w:marLeft w:val="0"/>
          <w:marRight w:val="0"/>
          <w:marTop w:val="0"/>
          <w:marBottom w:val="0"/>
          <w:divBdr>
            <w:top w:val="none" w:sz="0" w:space="0" w:color="auto"/>
            <w:left w:val="none" w:sz="0" w:space="0" w:color="auto"/>
            <w:bottom w:val="none" w:sz="0" w:space="0" w:color="auto"/>
            <w:right w:val="none" w:sz="0" w:space="0" w:color="auto"/>
          </w:divBdr>
        </w:div>
        <w:div w:id="621352126">
          <w:marLeft w:val="0"/>
          <w:marRight w:val="0"/>
          <w:marTop w:val="0"/>
          <w:marBottom w:val="0"/>
          <w:divBdr>
            <w:top w:val="none" w:sz="0" w:space="0" w:color="auto"/>
            <w:left w:val="none" w:sz="0" w:space="0" w:color="auto"/>
            <w:bottom w:val="none" w:sz="0" w:space="0" w:color="auto"/>
            <w:right w:val="none" w:sz="0" w:space="0" w:color="auto"/>
          </w:divBdr>
        </w:div>
        <w:div w:id="1736274214">
          <w:marLeft w:val="0"/>
          <w:marRight w:val="0"/>
          <w:marTop w:val="0"/>
          <w:marBottom w:val="0"/>
          <w:divBdr>
            <w:top w:val="none" w:sz="0" w:space="0" w:color="auto"/>
            <w:left w:val="none" w:sz="0" w:space="0" w:color="auto"/>
            <w:bottom w:val="none" w:sz="0" w:space="0" w:color="auto"/>
            <w:right w:val="none" w:sz="0" w:space="0" w:color="auto"/>
          </w:divBdr>
        </w:div>
        <w:div w:id="11415741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2025-03-31T08:50:00Z</dcterms:created>
  <dcterms:modified xsi:type="dcterms:W3CDTF">2025-03-31T08:57:00Z</dcterms:modified>
</cp:coreProperties>
</file>