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43617">
      <w:pPr>
        <w:keepNext w:val="0"/>
        <w:keepLines w:val="0"/>
        <w:pageBreakBefore w:val="0"/>
        <w:kinsoku/>
        <w:wordWrap/>
        <w:overflowPunct/>
        <w:topLinePunct w:val="0"/>
        <w:autoSpaceDE/>
        <w:autoSpaceDN/>
        <w:bidi w:val="0"/>
        <w:adjustRightInd/>
        <w:snapToGrid/>
        <w:spacing w:line="576" w:lineRule="exact"/>
        <w:ind w:left="0"/>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三元区运动员在重大体育</w:t>
      </w:r>
    </w:p>
    <w:p w14:paraId="4C753CE0">
      <w:pPr>
        <w:keepNext w:val="0"/>
        <w:keepLines w:val="0"/>
        <w:pageBreakBefore w:val="0"/>
        <w:kinsoku/>
        <w:wordWrap/>
        <w:overflowPunct/>
        <w:topLinePunct w:val="0"/>
        <w:autoSpaceDE/>
        <w:autoSpaceDN/>
        <w:bidi w:val="0"/>
        <w:adjustRightInd/>
        <w:snapToGrid/>
        <w:spacing w:line="576" w:lineRule="exact"/>
        <w:ind w:left="0"/>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比赛中取得优异成绩的奖励办法</w:t>
      </w:r>
    </w:p>
    <w:p w14:paraId="18FED705">
      <w:pPr>
        <w:keepNext w:val="0"/>
        <w:keepLines w:val="0"/>
        <w:pageBreakBefore w:val="0"/>
        <w:kinsoku/>
        <w:wordWrap/>
        <w:overflowPunct/>
        <w:topLinePunct w:val="0"/>
        <w:autoSpaceDE/>
        <w:autoSpaceDN/>
        <w:bidi w:val="0"/>
        <w:adjustRightInd/>
        <w:snapToGrid/>
        <w:spacing w:line="576" w:lineRule="exact"/>
        <w:ind w:left="0"/>
        <w:jc w:val="center"/>
        <w:textAlignment w:val="auto"/>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w:t>
      </w:r>
      <w:r>
        <w:rPr>
          <w:rFonts w:hint="eastAsia" w:ascii="方正小标宋简体" w:hAnsi="仿宋" w:eastAsia="方正小标宋简体"/>
          <w:sz w:val="44"/>
          <w:szCs w:val="44"/>
          <w:lang w:val="en-US" w:eastAsia="zh-CN"/>
        </w:rPr>
        <w:t>征求意见稿</w:t>
      </w:r>
      <w:r>
        <w:rPr>
          <w:rFonts w:hint="eastAsia" w:ascii="方正小标宋简体" w:hAnsi="仿宋" w:eastAsia="方正小标宋简体"/>
          <w:sz w:val="44"/>
          <w:szCs w:val="44"/>
          <w:lang w:eastAsia="zh-CN"/>
        </w:rPr>
        <w:t>）</w:t>
      </w:r>
    </w:p>
    <w:p w14:paraId="55408814">
      <w:pPr>
        <w:pStyle w:val="2"/>
      </w:pPr>
      <w:bookmarkStart w:id="0" w:name="_GoBack"/>
      <w:bookmarkEnd w:id="0"/>
    </w:p>
    <w:p w14:paraId="3B597F2A">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rPr>
        <w:t>为激励我区运动员刻苦训练，提高竞技水平，在国内外重大体育比赛中顽强拼搏，创造优异成绩，为三元争光，</w:t>
      </w:r>
      <w:r>
        <w:rPr>
          <w:rFonts w:hint="eastAsia" w:ascii="仿宋_GB2312" w:hAnsi="仿宋_GB2312" w:cs="仿宋_GB2312"/>
          <w:color w:val="auto"/>
          <w:sz w:val="32"/>
          <w:szCs w:val="32"/>
          <w:lang w:val="en-US" w:eastAsia="zh-CN"/>
        </w:rPr>
        <w:t>根据《三明市体育局三明市财政局三明市人力资源和社会保障局关于修订三明市运动员在重大体育比赛中取得优异成绩的奖励办法的通知》（明体〔2023〕7号）文件精神，</w:t>
      </w:r>
      <w:r>
        <w:rPr>
          <w:rFonts w:hint="eastAsia" w:ascii="仿宋_GB2312" w:hAnsi="仿宋_GB2312" w:cs="仿宋_GB2312"/>
          <w:color w:val="auto"/>
          <w:sz w:val="32"/>
          <w:szCs w:val="32"/>
        </w:rPr>
        <w:t>现</w:t>
      </w:r>
      <w:r>
        <w:rPr>
          <w:rFonts w:hint="eastAsia" w:ascii="仿宋_GB2312" w:hAnsi="仿宋_GB2312" w:cs="仿宋_GB2312"/>
          <w:color w:val="auto"/>
          <w:sz w:val="32"/>
          <w:szCs w:val="32"/>
          <w:lang w:val="en-US" w:eastAsia="zh-CN"/>
        </w:rPr>
        <w:t>制定</w:t>
      </w:r>
      <w:r>
        <w:rPr>
          <w:rFonts w:hint="eastAsia" w:ascii="仿宋_GB2312" w:hAnsi="仿宋_GB2312" w:cs="仿宋_GB2312"/>
          <w:color w:val="auto"/>
          <w:sz w:val="32"/>
          <w:szCs w:val="32"/>
        </w:rPr>
        <w:t>三元区运动员在重大体育比赛中取得优异成绩的奖励办法如下</w:t>
      </w:r>
      <w:r>
        <w:rPr>
          <w:rFonts w:hint="eastAsia" w:ascii="仿宋_GB2312" w:hAnsi="仿宋_GB2312" w:cs="仿宋_GB2312"/>
          <w:color w:val="auto"/>
          <w:sz w:val="32"/>
          <w:szCs w:val="32"/>
          <w:lang w:eastAsia="zh-CN"/>
        </w:rPr>
        <w:t>：</w:t>
      </w:r>
    </w:p>
    <w:p w14:paraId="0B7DB93A">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b w:val="0"/>
          <w:bCs w:val="0"/>
          <w:color w:val="auto"/>
          <w:sz w:val="32"/>
          <w:szCs w:val="32"/>
        </w:rPr>
      </w:pPr>
      <w:r>
        <w:rPr>
          <w:rFonts w:hint="eastAsia" w:ascii="黑体" w:hAnsi="黑体" w:eastAsia="黑体" w:cs="黑体"/>
          <w:b w:val="0"/>
          <w:bCs w:val="0"/>
          <w:color w:val="auto"/>
          <w:sz w:val="32"/>
          <w:szCs w:val="32"/>
        </w:rPr>
        <w:t>一、奖励对象</w:t>
      </w:r>
    </w:p>
    <w:p w14:paraId="53D14F9A">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微软雅黑" w:cs="宋体"/>
          <w:color w:val="auto"/>
          <w:kern w:val="0"/>
          <w:sz w:val="32"/>
          <w:szCs w:val="32"/>
        </w:rPr>
      </w:pPr>
      <w:r>
        <w:rPr>
          <w:rFonts w:hint="eastAsia" w:ascii="仿宋_GB2312" w:hAnsi="仿宋_GB2312" w:cs="仿宋_GB2312"/>
          <w:color w:val="auto"/>
          <w:sz w:val="32"/>
          <w:szCs w:val="32"/>
        </w:rPr>
        <w:t>参加由国际奥委会或单项体育组织、亚奥理事会或亚洲单项体育组织、国家体育总局或单项体育组织举办的世界、亚洲、全国重大竞技体育比赛及福建省运动会(四年一届</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w:t>
      </w:r>
      <w:r>
        <w:rPr>
          <w:rFonts w:hint="eastAsia" w:ascii="仿宋_GB2312" w:hAnsi="微软雅黑" w:cs="宋体"/>
          <w:color w:val="auto"/>
          <w:kern w:val="0"/>
          <w:sz w:val="32"/>
          <w:szCs w:val="32"/>
        </w:rPr>
        <w:t>三明市运动会（四年一届）</w:t>
      </w:r>
      <w:r>
        <w:rPr>
          <w:rFonts w:hint="eastAsia" w:ascii="仿宋_GB2312" w:hAnsi="仿宋_GB2312" w:cs="仿宋_GB2312"/>
          <w:color w:val="auto"/>
          <w:sz w:val="32"/>
          <w:szCs w:val="32"/>
        </w:rPr>
        <w:t>取得名次的</w:t>
      </w:r>
      <w:r>
        <w:rPr>
          <w:rFonts w:hint="eastAsia" w:ascii="仿宋_GB2312" w:hAnsi="微软雅黑" w:cs="宋体"/>
          <w:color w:val="auto"/>
          <w:kern w:val="0"/>
          <w:sz w:val="32"/>
          <w:szCs w:val="32"/>
        </w:rPr>
        <w:t>我</w:t>
      </w:r>
      <w:r>
        <w:rPr>
          <w:rFonts w:hint="eastAsia" w:ascii="仿宋_GB2312" w:hAnsi="微软雅黑" w:cs="宋体"/>
          <w:color w:val="auto"/>
          <w:kern w:val="0"/>
          <w:sz w:val="32"/>
          <w:szCs w:val="32"/>
          <w:lang w:val="en-US" w:eastAsia="zh-CN"/>
        </w:rPr>
        <w:t>区</w:t>
      </w:r>
      <w:r>
        <w:rPr>
          <w:rFonts w:hint="eastAsia" w:ascii="仿宋_GB2312" w:hAnsi="微软雅黑" w:cs="宋体"/>
          <w:color w:val="auto"/>
          <w:kern w:val="0"/>
          <w:sz w:val="32"/>
          <w:szCs w:val="32"/>
        </w:rPr>
        <w:t>在国家体育总局或福建省体育局注册的专业运动员和青少年运动员及教练员、相关人员。</w:t>
      </w:r>
    </w:p>
    <w:p w14:paraId="23FE178D">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b w:val="0"/>
          <w:bCs w:val="0"/>
          <w:color w:val="auto"/>
          <w:sz w:val="32"/>
          <w:szCs w:val="32"/>
        </w:rPr>
      </w:pPr>
      <w:r>
        <w:rPr>
          <w:rFonts w:hint="eastAsia" w:ascii="黑体" w:hAnsi="黑体" w:eastAsia="黑体" w:cs="黑体"/>
          <w:b w:val="0"/>
          <w:bCs w:val="0"/>
          <w:color w:val="auto"/>
          <w:sz w:val="32"/>
          <w:szCs w:val="32"/>
        </w:rPr>
        <w:t>二、奖励标准</w:t>
      </w:r>
    </w:p>
    <w:p w14:paraId="72D07096">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（一）</w:t>
      </w:r>
      <w:r>
        <w:rPr>
          <w:rFonts w:hint="eastAsia" w:ascii="仿宋_GB2312" w:hAnsi="仿宋_GB2312" w:cs="仿宋_GB2312"/>
          <w:color w:val="auto"/>
          <w:sz w:val="32"/>
          <w:szCs w:val="32"/>
        </w:rPr>
        <w:t>在奥运会比赛中获奖的运动员参照省政府奖励标准。</w:t>
      </w:r>
    </w:p>
    <w:p w14:paraId="6B76FD87">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（二）</w:t>
      </w:r>
      <w:r>
        <w:rPr>
          <w:rFonts w:hint="eastAsia" w:ascii="仿宋_GB2312" w:hAnsi="仿宋_GB2312" w:cs="仿宋_GB2312"/>
          <w:color w:val="auto"/>
          <w:sz w:val="32"/>
          <w:szCs w:val="32"/>
        </w:rPr>
        <w:t>在亚运会比赛中获得前八名的运动员，分别给予</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万元奖励。</w:t>
      </w:r>
    </w:p>
    <w:p w14:paraId="27171D94">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（三）</w:t>
      </w:r>
      <w:r>
        <w:rPr>
          <w:rFonts w:hint="eastAsia" w:ascii="仿宋_GB2312" w:hAnsi="仿宋_GB2312" w:cs="仿宋_GB2312"/>
          <w:color w:val="auto"/>
          <w:sz w:val="32"/>
          <w:szCs w:val="32"/>
        </w:rPr>
        <w:t>在青少年奥运会、世界锦标赛、世界杯比赛中获得前八名的运动员，分别给予</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0.1</w:t>
      </w:r>
      <w:r>
        <w:rPr>
          <w:rFonts w:hint="eastAsia" w:ascii="仿宋_GB2312" w:hAnsi="仿宋_GB2312" w:cs="仿宋_GB2312"/>
          <w:color w:val="auto"/>
          <w:sz w:val="32"/>
          <w:szCs w:val="32"/>
        </w:rPr>
        <w:t>万元奖励。</w:t>
      </w:r>
    </w:p>
    <w:p w14:paraId="45753275">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（四）</w:t>
      </w:r>
      <w:r>
        <w:rPr>
          <w:rFonts w:hint="eastAsia" w:ascii="仿宋_GB2312" w:hAnsi="仿宋_GB2312" w:cs="仿宋_GB2312"/>
          <w:color w:val="auto"/>
          <w:sz w:val="32"/>
          <w:szCs w:val="32"/>
        </w:rPr>
        <w:t>在亚洲锦标赛、亚洲杯、世界青年锦标赛比赛中获得前八名的运动员，分别给予</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万元、0.1</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8</w:t>
      </w:r>
      <w:r>
        <w:rPr>
          <w:rFonts w:hint="eastAsia" w:ascii="仿宋_GB2312" w:hAnsi="仿宋_GB2312" w:cs="仿宋_GB2312"/>
          <w:color w:val="auto"/>
          <w:sz w:val="32"/>
          <w:szCs w:val="32"/>
        </w:rPr>
        <w:t>万元奖励。</w:t>
      </w:r>
    </w:p>
    <w:p w14:paraId="7A8E1859">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（五）</w:t>
      </w:r>
      <w:r>
        <w:rPr>
          <w:rFonts w:hint="eastAsia" w:ascii="仿宋_GB2312" w:hAnsi="仿宋_GB2312" w:cs="仿宋_GB2312"/>
          <w:color w:val="auto"/>
          <w:sz w:val="32"/>
          <w:szCs w:val="32"/>
        </w:rPr>
        <w:t>在全运会比赛中获得前八名的运动员，分别给予</w:t>
      </w:r>
      <w:r>
        <w:rPr>
          <w:rFonts w:hint="eastAsia" w:ascii="仿宋_GB2312" w:hAnsi="仿宋_GB2312" w:cs="仿宋_GB2312"/>
          <w:color w:val="auto"/>
          <w:sz w:val="32"/>
          <w:szCs w:val="32"/>
          <w:lang w:val="en-US" w:eastAsia="zh-CN"/>
        </w:rPr>
        <w:t>8</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2.5</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0.8</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15</w:t>
      </w:r>
      <w:r>
        <w:rPr>
          <w:rFonts w:hint="eastAsia" w:ascii="仿宋_GB2312" w:hAnsi="仿宋_GB2312" w:cs="仿宋_GB2312"/>
          <w:color w:val="auto"/>
          <w:sz w:val="32"/>
          <w:szCs w:val="32"/>
        </w:rPr>
        <w:t>万元奖励。</w:t>
      </w:r>
    </w:p>
    <w:p w14:paraId="726830D4">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（六）</w:t>
      </w:r>
      <w:r>
        <w:rPr>
          <w:rFonts w:hint="eastAsia" w:ascii="仿宋_GB2312" w:hAnsi="仿宋_GB2312" w:cs="仿宋_GB2312"/>
          <w:color w:val="auto"/>
          <w:sz w:val="32"/>
          <w:szCs w:val="32"/>
        </w:rPr>
        <w:t>在全国锦标赛、全国冠军(杯</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赛比赛中获得前八名</w:t>
      </w:r>
      <w:r>
        <w:rPr>
          <w:rFonts w:hint="eastAsia" w:ascii="仿宋_GB2312" w:hAnsi="仿宋_GB2312" w:cs="仿宋_GB2312"/>
          <w:color w:val="auto"/>
          <w:sz w:val="32"/>
          <w:szCs w:val="32"/>
        </w:rPr>
        <w:br w:type="textWrapping"/>
      </w:r>
      <w:r>
        <w:rPr>
          <w:rFonts w:hint="eastAsia" w:ascii="仿宋_GB2312" w:hAnsi="仿宋_GB2312" w:cs="仿宋_GB2312"/>
          <w:color w:val="auto"/>
          <w:sz w:val="32"/>
          <w:szCs w:val="32"/>
        </w:rPr>
        <w:t>的运动员，分别给予</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0.6</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万元、0.1</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8</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rPr>
        <w:t>万元奖励。</w:t>
      </w:r>
    </w:p>
    <w:p w14:paraId="67A3B39A">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（七）</w:t>
      </w:r>
      <w:r>
        <w:rPr>
          <w:rFonts w:hint="eastAsia" w:ascii="仿宋_GB2312" w:hAnsi="仿宋_GB2312" w:cs="仿宋_GB2312"/>
          <w:color w:val="auto"/>
          <w:sz w:val="32"/>
          <w:szCs w:val="32"/>
        </w:rPr>
        <w:t>在全国青少年比赛中获得前八名的运动员，分别给予0.</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万元、0.1</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7</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万元奖励。</w:t>
      </w:r>
    </w:p>
    <w:p w14:paraId="128CCF94">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（八）</w:t>
      </w:r>
      <w:r>
        <w:rPr>
          <w:rFonts w:hint="eastAsia" w:ascii="仿宋_GB2312" w:hAnsi="仿宋_GB2312" w:cs="仿宋_GB2312"/>
          <w:color w:val="auto"/>
          <w:sz w:val="32"/>
          <w:szCs w:val="32"/>
        </w:rPr>
        <w:t>创世界纪录(或奥运会纪录</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给予</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万元奖励。</w:t>
      </w:r>
    </w:p>
    <w:p w14:paraId="274FC241">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（九）</w:t>
      </w:r>
      <w:r>
        <w:rPr>
          <w:rFonts w:hint="eastAsia" w:ascii="仿宋_GB2312" w:hAnsi="仿宋_GB2312" w:cs="仿宋_GB2312"/>
          <w:color w:val="auto"/>
          <w:sz w:val="32"/>
          <w:szCs w:val="32"/>
        </w:rPr>
        <w:t>创亚洲、世界青年纪录给予</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万元奖励。</w:t>
      </w:r>
    </w:p>
    <w:p w14:paraId="3F499ACA">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（十）</w:t>
      </w:r>
      <w:r>
        <w:rPr>
          <w:rFonts w:hint="eastAsia" w:ascii="仿宋_GB2312" w:hAnsi="仿宋_GB2312" w:cs="仿宋_GB2312"/>
          <w:color w:val="auto"/>
          <w:sz w:val="32"/>
          <w:szCs w:val="32"/>
        </w:rPr>
        <w:t>创全国纪录给予</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万元奖励。</w:t>
      </w:r>
    </w:p>
    <w:p w14:paraId="4497867A">
      <w:pPr>
        <w:keepNext w:val="0"/>
        <w:keepLines w:val="0"/>
        <w:pageBreakBefore w:val="0"/>
        <w:kinsoku/>
        <w:wordWrap/>
        <w:overflowPunct/>
        <w:topLinePunct w:val="0"/>
        <w:autoSpaceDE/>
        <w:autoSpaceDN/>
        <w:bidi w:val="0"/>
        <w:adjustRightInd/>
        <w:snapToGrid/>
        <w:spacing w:line="576" w:lineRule="exact"/>
        <w:ind w:left="0" w:firstLine="645"/>
        <w:jc w:val="both"/>
        <w:textAlignment w:val="auto"/>
        <w:rPr>
          <w:rFonts w:ascii="仿宋_GB2312" w:hAnsi="仿宋"/>
          <w:color w:val="auto"/>
          <w:sz w:val="31"/>
          <w:szCs w:val="31"/>
        </w:rPr>
      </w:pPr>
      <w:r>
        <w:rPr>
          <w:rFonts w:hint="eastAsia" w:ascii="仿宋_GB2312" w:hAnsi="仿宋_GB2312" w:cs="仿宋_GB2312"/>
          <w:color w:val="auto"/>
          <w:sz w:val="32"/>
          <w:szCs w:val="32"/>
          <w:lang w:eastAsia="zh-CN"/>
        </w:rPr>
        <w:t>（十一）</w:t>
      </w:r>
      <w:r>
        <w:rPr>
          <w:rFonts w:hint="eastAsia" w:ascii="仿宋_GB2312" w:hAnsi="仿宋_GB2312" w:cs="仿宋_GB2312"/>
          <w:color w:val="auto"/>
          <w:sz w:val="32"/>
          <w:szCs w:val="32"/>
        </w:rPr>
        <w:t>参加奥运会的运动员给予</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万元奖励，</w:t>
      </w:r>
      <w:r>
        <w:rPr>
          <w:rFonts w:hint="eastAsia" w:ascii="仿宋_GB2312" w:hAnsi="仿宋"/>
          <w:color w:val="auto"/>
          <w:sz w:val="31"/>
          <w:szCs w:val="31"/>
        </w:rPr>
        <w:t>参加亚运会的运动员给予0.</w:t>
      </w:r>
      <w:r>
        <w:rPr>
          <w:rFonts w:hint="eastAsia" w:ascii="仿宋_GB2312" w:hAnsi="仿宋"/>
          <w:color w:val="auto"/>
          <w:sz w:val="31"/>
          <w:szCs w:val="31"/>
          <w:lang w:val="en-US" w:eastAsia="zh-CN"/>
        </w:rPr>
        <w:t>15</w:t>
      </w:r>
      <w:r>
        <w:rPr>
          <w:rFonts w:hint="eastAsia" w:ascii="仿宋_GB2312" w:hAnsi="仿宋"/>
          <w:color w:val="auto"/>
          <w:sz w:val="31"/>
          <w:szCs w:val="31"/>
        </w:rPr>
        <w:t>万元奖励，参加全运会的运动员给予0.</w:t>
      </w:r>
      <w:r>
        <w:rPr>
          <w:rFonts w:hint="eastAsia" w:ascii="仿宋_GB2312" w:hAnsi="仿宋"/>
          <w:color w:val="auto"/>
          <w:sz w:val="31"/>
          <w:szCs w:val="31"/>
          <w:lang w:val="en-US" w:eastAsia="zh-CN"/>
        </w:rPr>
        <w:t>15</w:t>
      </w:r>
      <w:r>
        <w:rPr>
          <w:rFonts w:hint="eastAsia" w:ascii="仿宋_GB2312" w:hAnsi="仿宋"/>
          <w:color w:val="auto"/>
          <w:sz w:val="31"/>
          <w:szCs w:val="31"/>
        </w:rPr>
        <w:t>万元奖励。</w:t>
      </w:r>
    </w:p>
    <w:p w14:paraId="59CE58E0">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（十二）</w:t>
      </w:r>
      <w:r>
        <w:rPr>
          <w:rFonts w:hint="eastAsia" w:ascii="仿宋_GB2312" w:hAnsi="仿宋_GB2312" w:cs="仿宋_GB2312"/>
          <w:color w:val="auto"/>
          <w:sz w:val="32"/>
          <w:szCs w:val="32"/>
        </w:rPr>
        <w:t>集体项目运动员主力队员按以上标准给予奖励，非主力队员按以上奖励标准的50％给予奖励</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不含省运会、市运会</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w:t>
      </w:r>
    </w:p>
    <w:p w14:paraId="6E425737">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（十三）</w:t>
      </w:r>
      <w:r>
        <w:rPr>
          <w:rFonts w:hint="eastAsia" w:ascii="仿宋_GB2312" w:hAnsi="仿宋_GB2312" w:cs="仿宋_GB2312"/>
          <w:color w:val="auto"/>
          <w:sz w:val="32"/>
          <w:szCs w:val="32"/>
        </w:rPr>
        <w:t>教练员按其所带运动员奖励标准发给(其中现任教练员60％、输送教练员40％</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，集体项目教练组中的每位奖励按一名主力运动员奖励标准给予奖励</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不含省运会、市运会</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w:t>
      </w:r>
    </w:p>
    <w:p w14:paraId="1F920156">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（十四）</w:t>
      </w:r>
      <w:r>
        <w:rPr>
          <w:rFonts w:hint="eastAsia" w:ascii="仿宋_GB2312" w:hAnsi="仿宋_GB2312" w:cs="仿宋_GB2312"/>
          <w:color w:val="auto"/>
          <w:sz w:val="32"/>
          <w:szCs w:val="32"/>
          <w:lang w:val="en-US" w:eastAsia="zh-CN"/>
        </w:rPr>
        <w:t>行政、科研、医务、后勤等相关人员按运动员、教练员奖金总额12%予以奖励。</w:t>
      </w:r>
      <w:r>
        <w:rPr>
          <w:rFonts w:ascii="仿宋_GB2312" w:hAnsi="仿宋_GB2312" w:cs="仿宋_GB2312"/>
          <w:color w:val="auto"/>
          <w:sz w:val="32"/>
          <w:szCs w:val="32"/>
        </w:rPr>
        <w:t xml:space="preserve"> </w:t>
      </w:r>
    </w:p>
    <w:p w14:paraId="73E55DE2">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lang w:eastAsia="zh-CN"/>
        </w:rPr>
        <w:t>（十五）</w:t>
      </w:r>
      <w:r>
        <w:rPr>
          <w:rFonts w:hint="eastAsia" w:ascii="仿宋_GB2312" w:hAnsi="仿宋_GB2312" w:cs="仿宋_GB2312"/>
          <w:color w:val="auto"/>
          <w:sz w:val="32"/>
          <w:szCs w:val="32"/>
        </w:rPr>
        <w:t>在福建省运动会</w:t>
      </w:r>
      <w:r>
        <w:rPr>
          <w:rFonts w:hint="eastAsia" w:ascii="仿宋_GB2312" w:hAnsi="仿宋"/>
          <w:color w:val="auto"/>
          <w:sz w:val="32"/>
          <w:szCs w:val="32"/>
        </w:rPr>
        <w:t>青少年部</w:t>
      </w:r>
      <w:r>
        <w:rPr>
          <w:rFonts w:hint="eastAsia" w:ascii="仿宋_GB2312" w:hAnsi="仿宋_GB2312" w:cs="仿宋_GB2312"/>
          <w:color w:val="auto"/>
          <w:sz w:val="32"/>
          <w:szCs w:val="32"/>
        </w:rPr>
        <w:t>比赛中获奖奖励</w:t>
      </w:r>
      <w:r>
        <w:rPr>
          <w:rFonts w:hint="eastAsia" w:ascii="仿宋_GB2312" w:hAnsi="仿宋_GB2312" w:cs="仿宋_GB2312"/>
          <w:color w:val="auto"/>
          <w:sz w:val="32"/>
          <w:szCs w:val="32"/>
          <w:lang w:eastAsia="zh-CN"/>
        </w:rPr>
        <w:t>：</w:t>
      </w:r>
    </w:p>
    <w:p w14:paraId="1D2BD2B7">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rPr>
        <w:t>1.运动员奖励。对获得省运会单项个人前八名的运动员给予奖励，分别按</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0.8</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16</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13</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7</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rPr>
        <w:t>万元的标准给予奖励。团体项目取得名次的，按报名参赛每人1份奖金计发。对获得足球、篮球、排球项目第一名至第八名的运动员给予奖励</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每名参赛队员分别按</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1.5</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7</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万元、0.</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0.3</w:t>
      </w:r>
      <w:r>
        <w:rPr>
          <w:rFonts w:hint="eastAsia" w:ascii="仿宋_GB2312" w:hAnsi="仿宋_GB2312" w:cs="仿宋_GB2312"/>
          <w:color w:val="auto"/>
          <w:sz w:val="32"/>
          <w:szCs w:val="32"/>
        </w:rPr>
        <w:t>万元的标准给予奖励。</w:t>
      </w:r>
    </w:p>
    <w:p w14:paraId="7342617B">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rPr>
        <w:t>2.教练员奖励。我区教练员（组）直接训练的运动员取得获奖名次的，教练员(组</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奖金标准与运动员奖金标准相同</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团体项目(指竞赛规程设定的团体项目</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的教练员(组</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按奖金标准的1-2份计发(5名含5名以下运动员的按1份计发</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5名以上运动员的按2份计发</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。在上级体校、优秀运动队训练的获奖运动员其教练员奖励标准按现任教练员60％、输送教练员40％计发。</w:t>
      </w:r>
    </w:p>
    <w:p w14:paraId="0D91CEEC">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eastAsia="zh-CN"/>
        </w:rPr>
        <w:t>（十六）</w:t>
      </w:r>
      <w:r>
        <w:rPr>
          <w:rFonts w:hint="eastAsia" w:ascii="仿宋_GB2312" w:hAnsi="仿宋_GB2312" w:cs="仿宋_GB2312"/>
          <w:color w:val="auto"/>
          <w:sz w:val="32"/>
          <w:szCs w:val="32"/>
        </w:rPr>
        <w:t>在</w:t>
      </w:r>
      <w:r>
        <w:rPr>
          <w:rFonts w:hint="eastAsia" w:ascii="仿宋_GB2312" w:hAnsi="仿宋"/>
          <w:color w:val="auto"/>
          <w:sz w:val="32"/>
          <w:szCs w:val="32"/>
        </w:rPr>
        <w:t>三明市运动会</w:t>
      </w:r>
      <w:r>
        <w:rPr>
          <w:rFonts w:hint="eastAsia" w:ascii="仿宋_GB2312" w:hAnsi="仿宋"/>
          <w:color w:val="auto"/>
          <w:sz w:val="32"/>
          <w:szCs w:val="32"/>
          <w:lang w:eastAsia="zh-CN"/>
        </w:rPr>
        <w:t>青少年部</w:t>
      </w:r>
      <w:r>
        <w:rPr>
          <w:rFonts w:hint="eastAsia" w:ascii="仿宋_GB2312" w:hAnsi="仿宋"/>
          <w:color w:val="auto"/>
          <w:sz w:val="32"/>
          <w:szCs w:val="32"/>
        </w:rPr>
        <w:t>比赛中</w:t>
      </w:r>
      <w:r>
        <w:rPr>
          <w:rFonts w:hint="eastAsia" w:ascii="仿宋_GB2312" w:hAnsi="仿宋_GB2312" w:cs="仿宋_GB2312"/>
          <w:color w:val="auto"/>
          <w:sz w:val="32"/>
          <w:szCs w:val="32"/>
        </w:rPr>
        <w:t>获奖奖励：</w:t>
      </w:r>
    </w:p>
    <w:p w14:paraId="104423BE">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rPr>
        <w:t xml:space="preserve"> 1.运动员奖励。对获得市运会单项个人前八名的运动员给予奖励，分别按0.</w:t>
      </w:r>
      <w:r>
        <w:rPr>
          <w:rFonts w:hint="eastAsia" w:ascii="仿宋_GB2312" w:hAnsi="仿宋_GB2312" w:cs="仿宋_GB2312"/>
          <w:color w:val="auto"/>
          <w:sz w:val="32"/>
          <w:szCs w:val="32"/>
          <w:lang w:val="en-US" w:eastAsia="zh-CN"/>
        </w:rPr>
        <w:t>08</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7</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万元、0.0</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万元的标准给予奖励。团体项目取得名次的，按报名参赛每人1份奖金计发。</w:t>
      </w:r>
    </w:p>
    <w:p w14:paraId="299470CF">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rPr>
        <w:t>2.教练员奖励。我区教练员（组）培养、训练、输送的运动员取得获奖名次的，教练员（组）奖金标准与运动员奖金标准相同；团体项目（指竞赛规程设定的团体项目）的教练员（组）按奖金标准的1</w:t>
      </w:r>
      <w:r>
        <w:rPr>
          <w:rFonts w:hint="eastAsia" w:ascii="仿宋_GB2312" w:hAnsi="仿宋_GB2312" w:cs="仿宋_GB2312"/>
          <w:color w:val="auto"/>
          <w:sz w:val="32"/>
          <w:szCs w:val="32"/>
          <w:lang w:val="en-US" w:eastAsia="zh-CN"/>
        </w:rPr>
        <w:t>-</w:t>
      </w:r>
      <w:r>
        <w:rPr>
          <w:rFonts w:hint="eastAsia" w:ascii="仿宋_GB2312" w:hAnsi="仿宋_GB2312" w:cs="仿宋_GB2312"/>
          <w:color w:val="auto"/>
          <w:sz w:val="32"/>
          <w:szCs w:val="32"/>
        </w:rPr>
        <w:t>2份计发（5名含5名以下运动员的按1份计发；5名以上运动员的按2份计发）。</w:t>
      </w:r>
    </w:p>
    <w:p w14:paraId="527602E2">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三、奖励经费</w:t>
      </w:r>
    </w:p>
    <w:p w14:paraId="055D45EE">
      <w:pPr>
        <w:keepNext w:val="0"/>
        <w:keepLines w:val="0"/>
        <w:pageBreakBefore w:val="0"/>
        <w:widowControl/>
        <w:shd w:val="clear" w:color="auto" w:fill="FFFFFF"/>
        <w:kinsoku/>
        <w:wordWrap/>
        <w:overflowPunct/>
        <w:topLinePunct w:val="0"/>
        <w:autoSpaceDE/>
        <w:autoSpaceDN/>
        <w:bidi w:val="0"/>
        <w:adjustRightInd/>
        <w:snapToGrid/>
        <w:spacing w:line="576" w:lineRule="exact"/>
        <w:ind w:left="0"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rPr>
        <w:t>1.由区财政安排专项奖励资金</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资金</w:t>
      </w:r>
      <w:r>
        <w:rPr>
          <w:rFonts w:hint="eastAsia" w:ascii="仿宋_GB2312" w:hAnsi="仿宋_GB2312" w:cs="仿宋_GB2312"/>
          <w:color w:val="auto"/>
          <w:sz w:val="32"/>
          <w:szCs w:val="32"/>
          <w:lang w:eastAsia="zh-CN"/>
        </w:rPr>
        <w:t>实行专款专用。</w:t>
      </w:r>
    </w:p>
    <w:p w14:paraId="43821646">
      <w:pPr>
        <w:pStyle w:val="2"/>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仿宋_GB2312" w:hAnsi="仿宋"/>
          <w:color w:val="auto"/>
          <w:sz w:val="31"/>
          <w:szCs w:val="31"/>
        </w:rPr>
      </w:pPr>
      <w:r>
        <w:rPr>
          <w:rFonts w:hint="eastAsia" w:ascii="仿宋_GB2312" w:hAnsi="仿宋_GB2312" w:cs="仿宋_GB2312"/>
          <w:color w:val="auto"/>
          <w:sz w:val="32"/>
          <w:szCs w:val="32"/>
        </w:rPr>
        <w:t>2.以上奖励每年年底由区少年儿童业余体育学校</w:t>
      </w:r>
      <w:r>
        <w:rPr>
          <w:rFonts w:hint="eastAsia" w:ascii="仿宋_GB2312" w:hAnsi="仿宋_GB2312" w:cs="仿宋_GB2312"/>
          <w:color w:val="auto"/>
          <w:sz w:val="32"/>
          <w:szCs w:val="32"/>
          <w:lang w:eastAsia="zh-CN"/>
        </w:rPr>
        <w:t>负责收集相关运动员成绩、证书等资料，提出奖励方案，奖励方案经</w:t>
      </w:r>
      <w:r>
        <w:rPr>
          <w:rFonts w:hint="eastAsia" w:ascii="仿宋_GB2312" w:hAnsi="仿宋_GB2312" w:cs="仿宋_GB2312"/>
          <w:color w:val="auto"/>
          <w:sz w:val="32"/>
          <w:szCs w:val="32"/>
        </w:rPr>
        <w:t>区文体和旅游局</w:t>
      </w:r>
      <w:r>
        <w:rPr>
          <w:rFonts w:hint="eastAsia" w:ascii="仿宋_GB2312" w:hAnsi="仿宋_GB2312" w:cs="仿宋_GB2312"/>
          <w:color w:val="auto"/>
          <w:sz w:val="32"/>
          <w:szCs w:val="32"/>
          <w:lang w:eastAsia="zh-CN"/>
        </w:rPr>
        <w:t>初审后</w:t>
      </w:r>
      <w:r>
        <w:rPr>
          <w:rFonts w:hint="eastAsia" w:ascii="仿宋_GB2312" w:hAnsi="仿宋_GB2312" w:cs="仿宋_GB2312"/>
          <w:color w:val="auto"/>
          <w:sz w:val="32"/>
          <w:szCs w:val="32"/>
        </w:rPr>
        <w:t>（附相关</w:t>
      </w:r>
      <w:r>
        <w:rPr>
          <w:rFonts w:hint="eastAsia" w:ascii="仿宋_GB2312" w:hAnsi="仿宋_GB2312" w:cs="仿宋_GB2312"/>
          <w:color w:val="auto"/>
          <w:sz w:val="32"/>
          <w:szCs w:val="32"/>
          <w:lang w:eastAsia="zh-CN"/>
        </w:rPr>
        <w:t>佐证资料</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，提交区人社局、区财政局开展联合审核，联合审核通过后，在区政府门户网站进行公示，公示后由</w:t>
      </w:r>
      <w:r>
        <w:rPr>
          <w:rFonts w:hint="eastAsia" w:ascii="仿宋_GB2312" w:hAnsi="仿宋_GB2312" w:cs="仿宋_GB2312"/>
          <w:color w:val="auto"/>
          <w:sz w:val="32"/>
          <w:szCs w:val="32"/>
        </w:rPr>
        <w:t>区财政局核发。</w:t>
      </w:r>
    </w:p>
    <w:p w14:paraId="48CB9ACB">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四、执行时间</w:t>
      </w:r>
    </w:p>
    <w:p w14:paraId="46BCF150">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rPr>
        <w:t>本奖励办法</w:t>
      </w:r>
      <w:r>
        <w:rPr>
          <w:rFonts w:hint="eastAsia" w:ascii="仿宋_GB2312" w:hAnsi="仿宋_GB2312" w:cs="仿宋_GB2312"/>
          <w:color w:val="auto"/>
          <w:sz w:val="32"/>
          <w:szCs w:val="32"/>
          <w:lang w:eastAsia="zh-CN"/>
        </w:rPr>
        <w:t>执行时间从</w:t>
      </w:r>
      <w:r>
        <w:rPr>
          <w:rFonts w:hint="eastAsia" w:ascii="仿宋_GB2312" w:hAnsi="仿宋_GB2312" w:cs="仿宋_GB2312"/>
          <w:color w:val="auto"/>
          <w:sz w:val="32"/>
          <w:szCs w:val="32"/>
        </w:rPr>
        <w:t>202</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年1</w:t>
      </w:r>
      <w:r>
        <w:rPr>
          <w:rFonts w:hint="eastAsia" w:ascii="仿宋_GB2312" w:hAnsi="仿宋_GB2312" w:cs="仿宋_GB2312"/>
          <w:color w:val="auto"/>
          <w:sz w:val="32"/>
          <w:szCs w:val="32"/>
          <w:lang w:val="en-US" w:eastAsia="zh-CN"/>
        </w:rPr>
        <w:t>0</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日</w:t>
      </w:r>
      <w:r>
        <w:rPr>
          <w:rFonts w:hint="eastAsia" w:ascii="仿宋_GB2312" w:hAnsi="仿宋_GB2312" w:cs="仿宋_GB2312"/>
          <w:color w:val="auto"/>
          <w:sz w:val="32"/>
          <w:szCs w:val="32"/>
          <w:lang w:eastAsia="zh-CN"/>
        </w:rPr>
        <w:t>至</w:t>
      </w:r>
      <w:r>
        <w:rPr>
          <w:rFonts w:hint="eastAsia" w:ascii="仿宋_GB2312" w:hAnsi="仿宋_GB2312" w:cs="仿宋_GB2312"/>
          <w:color w:val="auto"/>
          <w:sz w:val="32"/>
          <w:szCs w:val="32"/>
          <w:lang w:val="en-US" w:eastAsia="zh-CN"/>
        </w:rPr>
        <w:t>2027年12月31日止。</w:t>
      </w:r>
    </w:p>
    <w:p w14:paraId="4DCA0DC2">
      <w:pPr>
        <w:pStyle w:val="2"/>
        <w:keepNext w:val="0"/>
        <w:keepLines w:val="0"/>
        <w:pageBreakBefore w:val="0"/>
        <w:kinsoku/>
        <w:wordWrap/>
        <w:overflowPunct/>
        <w:topLinePunct w:val="0"/>
        <w:autoSpaceDE/>
        <w:autoSpaceDN/>
        <w:bidi w:val="0"/>
        <w:adjustRightInd/>
        <w:snapToGrid/>
        <w:spacing w:line="576" w:lineRule="exact"/>
        <w:ind w:left="0"/>
        <w:textAlignment w:val="auto"/>
        <w:rPr>
          <w:color w:val="auto"/>
        </w:rPr>
      </w:pPr>
    </w:p>
    <w:p w14:paraId="213513B8">
      <w:pPr>
        <w:pStyle w:val="2"/>
        <w:keepNext w:val="0"/>
        <w:keepLines w:val="0"/>
        <w:pageBreakBefore w:val="0"/>
        <w:kinsoku/>
        <w:wordWrap/>
        <w:overflowPunct/>
        <w:topLinePunct w:val="0"/>
        <w:autoSpaceDE/>
        <w:autoSpaceDN/>
        <w:bidi w:val="0"/>
        <w:adjustRightInd/>
        <w:snapToGrid/>
        <w:spacing w:line="576" w:lineRule="exact"/>
        <w:ind w:left="0"/>
        <w:textAlignment w:val="auto"/>
        <w:rPr>
          <w:color w:val="auto"/>
        </w:rPr>
      </w:pPr>
    </w:p>
    <w:p w14:paraId="42F94ACC">
      <w:pPr>
        <w:pStyle w:val="2"/>
        <w:keepNext w:val="0"/>
        <w:keepLines w:val="0"/>
        <w:pageBreakBefore w:val="0"/>
        <w:kinsoku/>
        <w:wordWrap/>
        <w:overflowPunct/>
        <w:topLinePunct w:val="0"/>
        <w:autoSpaceDE/>
        <w:autoSpaceDN/>
        <w:bidi w:val="0"/>
        <w:adjustRightInd/>
        <w:snapToGrid/>
        <w:spacing w:line="576" w:lineRule="exact"/>
        <w:ind w:left="0"/>
        <w:textAlignment w:val="auto"/>
        <w:rPr>
          <w:color w:val="auto"/>
        </w:rPr>
      </w:pPr>
    </w:p>
    <w:p w14:paraId="2055AD8C">
      <w:pPr>
        <w:pStyle w:val="2"/>
        <w:keepNext w:val="0"/>
        <w:keepLines w:val="0"/>
        <w:pageBreakBefore w:val="0"/>
        <w:kinsoku/>
        <w:wordWrap/>
        <w:overflowPunct/>
        <w:topLinePunct w:val="0"/>
        <w:autoSpaceDE/>
        <w:autoSpaceDN/>
        <w:bidi w:val="0"/>
        <w:adjustRightInd/>
        <w:snapToGrid/>
        <w:spacing w:line="576" w:lineRule="exact"/>
        <w:ind w:left="0"/>
        <w:textAlignment w:val="auto"/>
        <w:rPr>
          <w:color w:val="auto"/>
        </w:rPr>
      </w:pPr>
    </w:p>
    <w:p w14:paraId="0F042808">
      <w:pPr>
        <w:pStyle w:val="2"/>
        <w:keepNext w:val="0"/>
        <w:keepLines w:val="0"/>
        <w:pageBreakBefore w:val="0"/>
        <w:kinsoku/>
        <w:wordWrap/>
        <w:overflowPunct/>
        <w:topLinePunct w:val="0"/>
        <w:autoSpaceDE/>
        <w:autoSpaceDN/>
        <w:bidi w:val="0"/>
        <w:adjustRightInd/>
        <w:snapToGrid/>
        <w:spacing w:line="576" w:lineRule="exact"/>
        <w:jc w:val="both"/>
        <w:textAlignment w:val="auto"/>
        <w:rPr>
          <w:color w:val="auto"/>
          <w:sz w:val="32"/>
          <w:szCs w:val="32"/>
        </w:rPr>
      </w:pPr>
    </w:p>
    <w:sectPr>
      <w:footerReference r:id="rId5" w:type="default"/>
      <w:pgSz w:w="11906" w:h="16838"/>
      <w:pgMar w:top="1474" w:right="1474" w:bottom="1474" w:left="147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C079">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E88447">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5E88447">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8F"/>
    <w:rsid w:val="0006566C"/>
    <w:rsid w:val="0008346E"/>
    <w:rsid w:val="000C330D"/>
    <w:rsid w:val="00122B4A"/>
    <w:rsid w:val="001B4FD9"/>
    <w:rsid w:val="00243E5E"/>
    <w:rsid w:val="00253829"/>
    <w:rsid w:val="002C55EE"/>
    <w:rsid w:val="002F26CD"/>
    <w:rsid w:val="0031256A"/>
    <w:rsid w:val="0032478E"/>
    <w:rsid w:val="0032656A"/>
    <w:rsid w:val="0033778A"/>
    <w:rsid w:val="003D14A9"/>
    <w:rsid w:val="003D6EB5"/>
    <w:rsid w:val="00465489"/>
    <w:rsid w:val="004C007B"/>
    <w:rsid w:val="004C55B8"/>
    <w:rsid w:val="004D6C7B"/>
    <w:rsid w:val="004E6126"/>
    <w:rsid w:val="00597FDD"/>
    <w:rsid w:val="00633B64"/>
    <w:rsid w:val="00673DFE"/>
    <w:rsid w:val="006A0A30"/>
    <w:rsid w:val="006E1E7E"/>
    <w:rsid w:val="00793ACE"/>
    <w:rsid w:val="007A2DFD"/>
    <w:rsid w:val="007E6C68"/>
    <w:rsid w:val="007E7549"/>
    <w:rsid w:val="008A3717"/>
    <w:rsid w:val="008F246C"/>
    <w:rsid w:val="00917695"/>
    <w:rsid w:val="0093678F"/>
    <w:rsid w:val="009978CB"/>
    <w:rsid w:val="009B6303"/>
    <w:rsid w:val="009C00DC"/>
    <w:rsid w:val="00A36980"/>
    <w:rsid w:val="00A64761"/>
    <w:rsid w:val="00B809C7"/>
    <w:rsid w:val="00B87DE5"/>
    <w:rsid w:val="00BB1807"/>
    <w:rsid w:val="00BE206E"/>
    <w:rsid w:val="00C640C4"/>
    <w:rsid w:val="00C65214"/>
    <w:rsid w:val="00CF6511"/>
    <w:rsid w:val="00D77107"/>
    <w:rsid w:val="00E03D7A"/>
    <w:rsid w:val="00E81676"/>
    <w:rsid w:val="00E91D62"/>
    <w:rsid w:val="00EF2BC7"/>
    <w:rsid w:val="00F36407"/>
    <w:rsid w:val="00FB6E76"/>
    <w:rsid w:val="00FC395C"/>
    <w:rsid w:val="0CC642C6"/>
    <w:rsid w:val="165D4355"/>
    <w:rsid w:val="1F7F32C1"/>
    <w:rsid w:val="205E7545"/>
    <w:rsid w:val="23F16CC1"/>
    <w:rsid w:val="2B1B2F6C"/>
    <w:rsid w:val="3762289B"/>
    <w:rsid w:val="3DDF3B6F"/>
    <w:rsid w:val="3DFE016E"/>
    <w:rsid w:val="479F1339"/>
    <w:rsid w:val="4F50215B"/>
    <w:rsid w:val="4FFC38F2"/>
    <w:rsid w:val="5FBF7620"/>
    <w:rsid w:val="66F7CEAE"/>
    <w:rsid w:val="6B5EFD4E"/>
    <w:rsid w:val="7335242F"/>
    <w:rsid w:val="74DB5210"/>
    <w:rsid w:val="77CFA395"/>
    <w:rsid w:val="77EF515D"/>
    <w:rsid w:val="7A701D05"/>
    <w:rsid w:val="7DFFCC81"/>
    <w:rsid w:val="7E823B9E"/>
    <w:rsid w:val="9FD158A7"/>
    <w:rsid w:val="A9779730"/>
    <w:rsid w:val="B3FE4164"/>
    <w:rsid w:val="BB3DCEEA"/>
    <w:rsid w:val="BDBF9420"/>
    <w:rsid w:val="C2FFDDF5"/>
    <w:rsid w:val="D52F375C"/>
    <w:rsid w:val="DEF72AD0"/>
    <w:rsid w:val="DFA35576"/>
    <w:rsid w:val="ED7E2345"/>
    <w:rsid w:val="F49F7F8E"/>
    <w:rsid w:val="F5EF7B3F"/>
    <w:rsid w:val="FDBAC964"/>
    <w:rsid w:val="FDCFE5BB"/>
    <w:rsid w:val="FEFB05B6"/>
    <w:rsid w:val="FFDF9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仿宋_GB2312" w:cs="Times New Roman"/>
      <w:kern w:val="2"/>
      <w:sz w:val="30"/>
      <w:szCs w:val="20"/>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rPr>
  </w:style>
  <w:style w:type="character" w:customStyle="1" w:styleId="10">
    <w:name w:val="页脚 Char"/>
    <w:basedOn w:val="8"/>
    <w:link w:val="4"/>
    <w:qFormat/>
    <w:uiPriority w:val="0"/>
    <w:rPr>
      <w:rFonts w:ascii="Times New Roman" w:hAnsi="Times New Roman" w:eastAsia="仿宋_GB2312" w:cs="Times New Roman"/>
      <w:sz w:val="18"/>
      <w:szCs w:val="20"/>
    </w:rPr>
  </w:style>
  <w:style w:type="character" w:customStyle="1" w:styleId="11">
    <w:name w:val="批注框文本 Char"/>
    <w:basedOn w:val="8"/>
    <w:link w:val="2"/>
    <w:semiHidden/>
    <w:qFormat/>
    <w:uiPriority w:val="99"/>
    <w:rPr>
      <w:rFonts w:ascii="Times New Roman" w:hAnsi="Times New Roman" w:eastAsia="仿宋_GB2312" w:cs="Times New Roman"/>
      <w:sz w:val="18"/>
      <w:szCs w:val="18"/>
    </w:rPr>
  </w:style>
  <w:style w:type="character" w:customStyle="1" w:styleId="12">
    <w:name w:val="页眉 Char"/>
    <w:basedOn w:val="8"/>
    <w:link w:val="5"/>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1822</Words>
  <Characters>1998</Characters>
  <Lines>15</Lines>
  <Paragraphs>4</Paragraphs>
  <TotalTime>2</TotalTime>
  <ScaleCrop>false</ScaleCrop>
  <LinksUpToDate>false</LinksUpToDate>
  <CharactersWithSpaces>2001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2023-05-07T19:05:00Z</dcterms:created>
  <dc:creator>js</dc:creator>
  <cp:lastModifiedBy>静子高</cp:lastModifiedBy>
  <cp:lastPrinted>2025-10-11T03:06:00Z</cp:lastPrinted>
  <dcterms:modified xsi:type="dcterms:W3CDTF">2025-10-17T01:38:46Z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04A8A4254CD4498AB69D57040F6670E5_13</vt:lpwstr>
  </property>
  <property fmtid="{D5CDD505-2E9C-101B-9397-08002B2CF9AE}" pid="4" name="KSOTemplateDocerSaveRecord">
    <vt:lpwstr>eyJoZGlkIjoiOWM4M2IzYmRhNWVmY2FlYTUwYzU2ZDcwYTRlYTc4ZGUiLCJ1c2VySWQiOiIzNTAyMTAyODIifQ==</vt:lpwstr>
  </property>
</Properties>
</file>