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0E" w:rsidRDefault="00992A0E" w:rsidP="00992A0E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</w:t>
      </w:r>
      <w:r>
        <w:rPr>
          <w:rFonts w:hint="eastAsia"/>
          <w:b/>
          <w:bCs/>
          <w:sz w:val="32"/>
          <w:szCs w:val="32"/>
        </w:rPr>
        <w:t xml:space="preserve">5: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198"/>
        <w:gridCol w:w="1461"/>
        <w:gridCol w:w="889"/>
        <w:gridCol w:w="391"/>
        <w:gridCol w:w="1791"/>
        <w:gridCol w:w="914"/>
        <w:gridCol w:w="366"/>
        <w:gridCol w:w="914"/>
        <w:gridCol w:w="587"/>
        <w:gridCol w:w="914"/>
        <w:gridCol w:w="972"/>
        <w:gridCol w:w="328"/>
        <w:gridCol w:w="1010"/>
        <w:gridCol w:w="140"/>
        <w:gridCol w:w="1178"/>
      </w:tblGrid>
      <w:tr w:rsidR="00992A0E" w:rsidTr="00D6366E">
        <w:trPr>
          <w:trHeight w:val="1570"/>
        </w:trPr>
        <w:tc>
          <w:tcPr>
            <w:tcW w:w="646" w:type="dxa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98" w:type="dxa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61" w:type="dxa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80" w:type="dxa"/>
            <w:gridSpan w:val="2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1791" w:type="dxa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280" w:type="dxa"/>
            <w:gridSpan w:val="2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501" w:type="dxa"/>
            <w:gridSpan w:val="2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886" w:type="dxa"/>
            <w:gridSpan w:val="2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338" w:type="dxa"/>
            <w:gridSpan w:val="2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18" w:type="dxa"/>
            <w:gridSpan w:val="2"/>
            <w:vAlign w:val="center"/>
          </w:tcPr>
          <w:p w:rsidR="00992A0E" w:rsidRDefault="00992A0E" w:rsidP="00D6366E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992A0E" w:rsidTr="00D6366E">
        <w:trPr>
          <w:trHeight w:val="2636"/>
        </w:trPr>
        <w:tc>
          <w:tcPr>
            <w:tcW w:w="646" w:type="dxa"/>
            <w:vAlign w:val="center"/>
          </w:tcPr>
          <w:p w:rsidR="00992A0E" w:rsidRDefault="00992A0E" w:rsidP="00D636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98" w:type="dxa"/>
            <w:vAlign w:val="center"/>
          </w:tcPr>
          <w:p w:rsidR="00992A0E" w:rsidRDefault="00992A0E" w:rsidP="00D6366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监药罚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461" w:type="dxa"/>
            <w:vAlign w:val="center"/>
          </w:tcPr>
          <w:p w:rsidR="00992A0E" w:rsidRDefault="00992A0E" w:rsidP="00D6366E">
            <w:r>
              <w:rPr>
                <w:rFonts w:hint="eastAsia"/>
              </w:rPr>
              <w:t>福建红药房医药连锁有限公司福泰药店从无《药品生产许可证》、《药品经营许可证》的企业购进药品和</w:t>
            </w:r>
            <w:r>
              <w:t>未按照规定实施《药品经营质量管理规范》</w:t>
            </w:r>
            <w:r>
              <w:rPr>
                <w:rFonts w:hint="eastAsia"/>
              </w:rPr>
              <w:t>案</w:t>
            </w:r>
          </w:p>
        </w:tc>
        <w:tc>
          <w:tcPr>
            <w:tcW w:w="1280" w:type="dxa"/>
            <w:gridSpan w:val="2"/>
            <w:vAlign w:val="center"/>
          </w:tcPr>
          <w:p w:rsidR="00992A0E" w:rsidRDefault="00992A0E" w:rsidP="00D6366E">
            <w:r>
              <w:rPr>
                <w:rFonts w:hint="eastAsia"/>
              </w:rPr>
              <w:t>福建红药房医药连锁有限公司福泰药店</w:t>
            </w:r>
          </w:p>
        </w:tc>
        <w:tc>
          <w:tcPr>
            <w:tcW w:w="1791" w:type="dxa"/>
            <w:vAlign w:val="center"/>
          </w:tcPr>
          <w:p w:rsidR="00992A0E" w:rsidRDefault="00992A0E" w:rsidP="00D6366E">
            <w:r>
              <w:rPr>
                <w:rFonts w:hint="eastAsia"/>
              </w:rPr>
              <w:t>91350400MA2XNJKF8U</w:t>
            </w:r>
          </w:p>
        </w:tc>
        <w:tc>
          <w:tcPr>
            <w:tcW w:w="1280" w:type="dxa"/>
            <w:gridSpan w:val="2"/>
            <w:vAlign w:val="center"/>
          </w:tcPr>
          <w:p w:rsidR="00992A0E" w:rsidRDefault="00992A0E" w:rsidP="00D6366E">
            <w:r>
              <w:rPr>
                <w:rFonts w:ascii="宋体" w:hAnsi="宋体" w:cs="宋体" w:hint="eastAsia"/>
                <w:color w:val="000000"/>
                <w:szCs w:val="21"/>
              </w:rPr>
              <w:t>罗锋</w:t>
            </w:r>
          </w:p>
        </w:tc>
        <w:tc>
          <w:tcPr>
            <w:tcW w:w="1501" w:type="dxa"/>
            <w:gridSpan w:val="2"/>
            <w:vAlign w:val="center"/>
          </w:tcPr>
          <w:p w:rsidR="00992A0E" w:rsidRDefault="00992A0E" w:rsidP="00D6366E">
            <w:r>
              <w:rPr>
                <w:rFonts w:hint="eastAsia"/>
              </w:rPr>
              <w:t>涉嫌从无《药品生产许可证》、《药品经营许可证》的企业购进药品和</w:t>
            </w:r>
            <w:r>
              <w:t>未按照规定实施《药品经营质量管理规范》</w:t>
            </w:r>
          </w:p>
        </w:tc>
        <w:tc>
          <w:tcPr>
            <w:tcW w:w="1886" w:type="dxa"/>
            <w:gridSpan w:val="2"/>
            <w:vAlign w:val="center"/>
          </w:tcPr>
          <w:p w:rsidR="00992A0E" w:rsidRDefault="00992A0E" w:rsidP="00D6366E"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种类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、警告；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、没收非法购进的益母草、氯化钠注射液等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种药品；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、没收违法所得；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、罚款</w:t>
            </w:r>
          </w:p>
          <w:p w:rsidR="00992A0E" w:rsidRDefault="00992A0E" w:rsidP="00D6366E">
            <w:r>
              <w:rPr>
                <w:rFonts w:hint="eastAsia"/>
                <w:bCs/>
                <w:szCs w:val="21"/>
              </w:rPr>
              <w:t>依据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《</w:t>
            </w:r>
            <w:r>
              <w:t>中华人民共和国药品管理法</w:t>
            </w:r>
            <w:r>
              <w:rPr>
                <w:rFonts w:hint="eastAsia"/>
              </w:rPr>
              <w:t>》第十六条、第三十四条</w:t>
            </w:r>
            <w:r>
              <w:t>《药品经营质量管理规范》第七十八条</w:t>
            </w:r>
            <w:r>
              <w:rPr>
                <w:rFonts w:hint="eastAsia"/>
              </w:rPr>
              <w:t>、</w:t>
            </w:r>
            <w:r>
              <w:t>第</w:t>
            </w:r>
            <w:r>
              <w:rPr>
                <w:rFonts w:hint="eastAsia"/>
              </w:rPr>
              <w:t>七十九</w:t>
            </w:r>
            <w:r>
              <w:t>条</w:t>
            </w:r>
          </w:p>
        </w:tc>
        <w:tc>
          <w:tcPr>
            <w:tcW w:w="1338" w:type="dxa"/>
            <w:gridSpan w:val="2"/>
            <w:vAlign w:val="center"/>
          </w:tcPr>
          <w:p w:rsidR="00992A0E" w:rsidRDefault="00992A0E" w:rsidP="00D6366E"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18" w:type="dxa"/>
            <w:gridSpan w:val="2"/>
            <w:vAlign w:val="center"/>
          </w:tcPr>
          <w:p w:rsidR="00992A0E" w:rsidRDefault="00992A0E" w:rsidP="00D6366E"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992A0E" w:rsidTr="00D6366E">
        <w:trPr>
          <w:trHeight w:val="2636"/>
        </w:trPr>
        <w:tc>
          <w:tcPr>
            <w:tcW w:w="646" w:type="dxa"/>
            <w:vAlign w:val="center"/>
          </w:tcPr>
          <w:p w:rsidR="00992A0E" w:rsidRDefault="00992A0E" w:rsidP="00D6366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198" w:type="dxa"/>
            <w:vAlign w:val="center"/>
          </w:tcPr>
          <w:p w:rsidR="00992A0E" w:rsidRDefault="00992A0E" w:rsidP="00D6366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监药罚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1461" w:type="dxa"/>
            <w:vAlign w:val="center"/>
          </w:tcPr>
          <w:p w:rsidR="00992A0E" w:rsidRDefault="00992A0E" w:rsidP="00D6366E">
            <w:r>
              <w:rPr>
                <w:rFonts w:hint="eastAsia"/>
              </w:rPr>
              <w:t>三明市三元区九仙山药店</w:t>
            </w:r>
            <w:r>
              <w:t>未按照规定实施《药品经营质量管理规范》</w:t>
            </w:r>
            <w:r>
              <w:rPr>
                <w:rFonts w:hint="eastAsia"/>
              </w:rPr>
              <w:t>案</w:t>
            </w:r>
          </w:p>
        </w:tc>
        <w:tc>
          <w:tcPr>
            <w:tcW w:w="889" w:type="dxa"/>
            <w:vAlign w:val="center"/>
          </w:tcPr>
          <w:p w:rsidR="00992A0E" w:rsidRDefault="00992A0E" w:rsidP="00D6366E">
            <w:r>
              <w:rPr>
                <w:rFonts w:hint="eastAsia"/>
              </w:rPr>
              <w:t>三明市三元区九仙山药店</w:t>
            </w:r>
          </w:p>
        </w:tc>
        <w:tc>
          <w:tcPr>
            <w:tcW w:w="3096" w:type="dxa"/>
            <w:gridSpan w:val="3"/>
            <w:vAlign w:val="center"/>
          </w:tcPr>
          <w:p w:rsidR="00992A0E" w:rsidRDefault="00992A0E" w:rsidP="00D6366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91350403345149548H</w:t>
            </w:r>
          </w:p>
        </w:tc>
        <w:tc>
          <w:tcPr>
            <w:tcW w:w="1280" w:type="dxa"/>
            <w:gridSpan w:val="2"/>
            <w:vAlign w:val="center"/>
          </w:tcPr>
          <w:p w:rsidR="00992A0E" w:rsidRDefault="00992A0E" w:rsidP="00D6366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陈晓川</w:t>
            </w:r>
          </w:p>
        </w:tc>
        <w:tc>
          <w:tcPr>
            <w:tcW w:w="1501" w:type="dxa"/>
            <w:gridSpan w:val="2"/>
            <w:vAlign w:val="center"/>
          </w:tcPr>
          <w:p w:rsidR="00992A0E" w:rsidRDefault="00992A0E" w:rsidP="00D6366E">
            <w:r>
              <w:t>未按照规定实施《药品经营质量管理规范》</w:t>
            </w:r>
          </w:p>
        </w:tc>
        <w:tc>
          <w:tcPr>
            <w:tcW w:w="1300" w:type="dxa"/>
            <w:gridSpan w:val="2"/>
            <w:vAlign w:val="center"/>
          </w:tcPr>
          <w:p w:rsidR="00992A0E" w:rsidRDefault="00992A0E" w:rsidP="00D6366E">
            <w:r>
              <w:rPr>
                <w:rFonts w:hint="eastAsia"/>
              </w:rPr>
              <w:t>种类：警告依据：《</w:t>
            </w:r>
            <w:r>
              <w:t>中华人民共和国药品管理法</w:t>
            </w:r>
            <w:r>
              <w:rPr>
                <w:rFonts w:hint="eastAsia"/>
              </w:rPr>
              <w:t>》第十六条《</w:t>
            </w:r>
            <w:r>
              <w:t>中华人民共和国药品管理法</w:t>
            </w:r>
            <w:r>
              <w:rPr>
                <w:rFonts w:hint="eastAsia"/>
              </w:rPr>
              <w:t>》</w:t>
            </w:r>
            <w:r>
              <w:t>第七十八条</w:t>
            </w:r>
          </w:p>
        </w:tc>
        <w:tc>
          <w:tcPr>
            <w:tcW w:w="1150" w:type="dxa"/>
            <w:gridSpan w:val="2"/>
            <w:vAlign w:val="center"/>
          </w:tcPr>
          <w:p w:rsidR="00992A0E" w:rsidRDefault="00992A0E" w:rsidP="00D6366E"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178" w:type="dxa"/>
            <w:vAlign w:val="center"/>
          </w:tcPr>
          <w:p w:rsidR="00992A0E" w:rsidRDefault="00992A0E" w:rsidP="00D6366E"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 w:rsidR="00992A0E" w:rsidRDefault="00992A0E" w:rsidP="00992A0E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992A0E" w:rsidRDefault="00B317F2"/>
    <w:sectPr w:rsidR="00B317F2" w:rsidRPr="00992A0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A0E"/>
    <w:rsid w:val="000056CD"/>
    <w:rsid w:val="00055F6C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992A0E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2018-12-12T08:06:00Z</dcterms:created>
  <dcterms:modified xsi:type="dcterms:W3CDTF">2018-12-12T08:06:00Z</dcterms:modified>
</cp:coreProperties>
</file>