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0"/>
          <w:tab w:val="left" w:pos="900"/>
          <w:tab w:val="left" w:pos="1100"/>
        </w:tabs>
        <w:adjustRightInd w:val="0"/>
        <w:snapToGrid w:val="0"/>
        <w:spacing w:line="312" w:lineRule="auto"/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bookmarkStart w:id="3" w:name="_GoBack"/>
      <w:bookmarkEnd w:id="3"/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附件：</w:t>
      </w:r>
    </w:p>
    <w:p>
      <w:pPr>
        <w:tabs>
          <w:tab w:val="left" w:pos="510"/>
          <w:tab w:val="left" w:pos="900"/>
          <w:tab w:val="left" w:pos="1100"/>
        </w:tabs>
        <w:adjustRightInd w:val="0"/>
        <w:snapToGrid w:val="0"/>
        <w:spacing w:line="312" w:lineRule="auto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入职、待遇</w:t>
      </w:r>
    </w:p>
    <w:p>
      <w:pPr>
        <w:tabs>
          <w:tab w:val="left" w:pos="510"/>
          <w:tab w:val="left" w:pos="900"/>
          <w:tab w:val="left" w:pos="1100"/>
        </w:tabs>
        <w:adjustRightInd w:val="0"/>
        <w:snapToGrid w:val="0"/>
        <w:spacing w:line="480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公示期满被推荐人持施工企业推荐书在10个工作日内与</w:t>
      </w:r>
      <w:r>
        <w:rPr>
          <w:rFonts w:hint="eastAsia" w:ascii="仿宋" w:hAnsi="仿宋" w:eastAsia="仿宋" w:cs="仿宋"/>
          <w:bCs/>
          <w:kern w:val="0"/>
          <w:sz w:val="28"/>
          <w:szCs w:val="28"/>
          <w:u w:val="single"/>
        </w:rPr>
        <w:t>三元开发区开发建设有限公司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联系，办理入职事宜。</w:t>
      </w:r>
    </w:p>
    <w:p>
      <w:pPr>
        <w:tabs>
          <w:tab w:val="left" w:pos="510"/>
          <w:tab w:val="left" w:pos="900"/>
          <w:tab w:val="left" w:pos="1100"/>
        </w:tabs>
        <w:adjustRightInd w:val="0"/>
        <w:snapToGrid w:val="0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入职和待遇：</w:t>
      </w:r>
    </w:p>
    <w:p>
      <w:pPr>
        <w:numPr>
          <w:ilvl w:val="0"/>
          <w:numId w:val="1"/>
        </w:numPr>
        <w:tabs>
          <w:tab w:val="left" w:pos="312"/>
          <w:tab w:val="left" w:pos="510"/>
          <w:tab w:val="left" w:pos="900"/>
          <w:tab w:val="left" w:pos="1100"/>
        </w:tabs>
        <w:adjustRightInd w:val="0"/>
        <w:snapToGrid w:val="0"/>
        <w:spacing w:line="480" w:lineRule="atLeas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根据推荐书上载明人员</w:t>
      </w:r>
      <w:bookmarkStart w:id="0" w:name="_Hlk174701692"/>
      <w:r>
        <w:rPr>
          <w:rFonts w:hint="eastAsia" w:ascii="仿宋" w:hAnsi="仿宋" w:eastAsia="仿宋" w:cs="仿宋"/>
          <w:kern w:val="0"/>
          <w:sz w:val="28"/>
          <w:szCs w:val="28"/>
        </w:rPr>
        <w:t>按三元开发区开发建设有限公司内部制度</w:t>
      </w:r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交纳相应项目人员管理费并签订劳动合同，完成入职手续。</w:t>
      </w:r>
    </w:p>
    <w:p>
      <w:pPr>
        <w:numPr>
          <w:ilvl w:val="0"/>
          <w:numId w:val="1"/>
        </w:numPr>
        <w:tabs>
          <w:tab w:val="left" w:pos="312"/>
          <w:tab w:val="left" w:pos="510"/>
          <w:tab w:val="left" w:pos="900"/>
          <w:tab w:val="left" w:pos="1100"/>
        </w:tabs>
        <w:adjustRightInd w:val="0"/>
        <w:snapToGrid w:val="0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已入职人员10个工作日内自由选择组合，</w:t>
      </w:r>
      <w:bookmarkStart w:id="1" w:name="_Hlk174701725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组建项目经理团队</w:t>
      </w:r>
      <w:bookmarkEnd w:id="1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并确定经济责任人，</w:t>
      </w:r>
      <w:bookmarkStart w:id="2" w:name="_Hlk174701738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交纳承包经营保证金10万元</w:t>
      </w:r>
      <w:bookmarkEnd w:id="2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，提交项目经理部名单同时办理人员注册手续。（项目经理部至少需有一名项目经理和一名经济责任人，可以为同一人）</w:t>
      </w:r>
    </w:p>
    <w:p>
      <w:pPr>
        <w:numPr>
          <w:ilvl w:val="0"/>
          <w:numId w:val="1"/>
        </w:numPr>
        <w:tabs>
          <w:tab w:val="left" w:pos="312"/>
          <w:tab w:val="left" w:pos="510"/>
          <w:tab w:val="left" w:pos="900"/>
          <w:tab w:val="left" w:pos="1100"/>
        </w:tabs>
        <w:adjustRightInd w:val="0"/>
        <w:snapToGrid w:val="0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10个工作日内若无法组建项目经理部并完成人员注册，则解除劳动合同，退还项目人员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管理费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312"/>
          <w:tab w:val="left" w:pos="510"/>
          <w:tab w:val="left" w:pos="900"/>
          <w:tab w:val="left" w:pos="1100"/>
        </w:tabs>
        <w:adjustRightInd w:val="0"/>
        <w:snapToGrid w:val="0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公司只承担入职人员按地方最低标准发放基本工资和缴纳社保部分，其余由项目部负责。</w:t>
      </w:r>
    </w:p>
    <w:p>
      <w:pPr>
        <w:tabs>
          <w:tab w:val="left" w:pos="510"/>
          <w:tab w:val="left" w:pos="900"/>
          <w:tab w:val="left" w:pos="1100"/>
        </w:tabs>
        <w:adjustRightInd w:val="0"/>
        <w:snapToGrid w:val="0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项目部管理：</w:t>
      </w:r>
    </w:p>
    <w:p>
      <w:pPr>
        <w:numPr>
          <w:ilvl w:val="0"/>
          <w:numId w:val="2"/>
        </w:numPr>
        <w:tabs>
          <w:tab w:val="left" w:pos="312"/>
          <w:tab w:val="left" w:pos="510"/>
          <w:tab w:val="left" w:pos="900"/>
          <w:tab w:val="left" w:pos="1100"/>
        </w:tabs>
        <w:adjustRightInd w:val="0"/>
        <w:snapToGrid w:val="0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完成入职和承包经营保证金交纳的项目经理团队，根据公司发展需要，可参与三元开发区开发建设有限公司项目承包经营活动。</w:t>
      </w:r>
    </w:p>
    <w:p>
      <w:pPr>
        <w:numPr>
          <w:ilvl w:val="0"/>
          <w:numId w:val="2"/>
        </w:numPr>
        <w:tabs>
          <w:tab w:val="left" w:pos="312"/>
          <w:tab w:val="left" w:pos="510"/>
          <w:tab w:val="left" w:pos="900"/>
          <w:tab w:val="left" w:pos="1100"/>
        </w:tabs>
        <w:adjustRightInd w:val="0"/>
        <w:snapToGrid w:val="0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参与三元开发区开发建设有限公司项目承包经营活动，在项目开工前需交纳20万元项目承包经营施工风险金，项目竣工后退还。（详见开发建设公司工程项目承包经营管理办法）</w:t>
      </w:r>
    </w:p>
    <w:p>
      <w:pPr>
        <w:numPr>
          <w:ilvl w:val="0"/>
          <w:numId w:val="2"/>
        </w:numPr>
        <w:tabs>
          <w:tab w:val="left" w:pos="312"/>
          <w:tab w:val="left" w:pos="510"/>
          <w:tab w:val="left" w:pos="900"/>
          <w:tab w:val="left" w:pos="1100"/>
        </w:tabs>
        <w:adjustRightInd w:val="0"/>
        <w:snapToGrid w:val="0"/>
        <w:spacing w:line="48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参与三元开发区开发建设有限公司项目承包经营活动，在项目开工前需补充完成项目部其他人员（项目技术负责人、施工员、安全员等），并劳务派遣至开发建设公司，工资由项目部支付。若项目需要备案项目部人员，可由公司统一协调人员，若无法协调，由项目部自行协调解决备案人员。</w:t>
      </w:r>
    </w:p>
    <w:p>
      <w:pPr>
        <w:tabs>
          <w:tab w:val="left" w:pos="510"/>
          <w:tab w:val="left" w:pos="900"/>
          <w:tab w:val="left" w:pos="1100"/>
        </w:tabs>
        <w:adjustRightInd w:val="0"/>
        <w:snapToGrid w:val="0"/>
        <w:spacing w:line="312" w:lineRule="auto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9432695">
    <w:nsid w:val="3D5BE577"/>
    <w:multiLevelType w:val="singleLevel"/>
    <w:tmpl w:val="3D5BE577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44716247">
    <w:nsid w:val="67FE41D7"/>
    <w:multiLevelType w:val="singleLevel"/>
    <w:tmpl w:val="67FE41D7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744716247"/>
  </w:num>
  <w:num w:numId="2">
    <w:abstractNumId w:val="10294326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iM2MwY2JjZjRmYTFmMTdmNmU2YTE0ODNlMmRjMTUifQ=="/>
  </w:docVars>
  <w:rsids>
    <w:rsidRoot w:val="182A2F1E"/>
    <w:rsid w:val="005626DC"/>
    <w:rsid w:val="00886BF3"/>
    <w:rsid w:val="00A35344"/>
    <w:rsid w:val="00A529A2"/>
    <w:rsid w:val="00A65E1C"/>
    <w:rsid w:val="00B7316E"/>
    <w:rsid w:val="00C308A2"/>
    <w:rsid w:val="00EA282E"/>
    <w:rsid w:val="0CBC504E"/>
    <w:rsid w:val="12EE239C"/>
    <w:rsid w:val="1778118C"/>
    <w:rsid w:val="182A2F1E"/>
    <w:rsid w:val="1A920860"/>
    <w:rsid w:val="1AC175E6"/>
    <w:rsid w:val="369018B9"/>
    <w:rsid w:val="44867251"/>
    <w:rsid w:val="49CA5E32"/>
    <w:rsid w:val="4F6A7F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pacing w:line="360" w:lineRule="atLeast"/>
      <w:ind w:firstLine="420"/>
      <w:textAlignment w:val="baseline"/>
    </w:pPr>
    <w:rPr>
      <w:rFonts w:hint="eastAsi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Lines>4</Lines>
  <Paragraphs>1</Paragraphs>
  <ScaleCrop>false</ScaleCrop>
  <LinksUpToDate>false</LinksUpToDate>
  <CharactersWithSpaces>581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2024-08-16T04:16:00Z</dcterms:created>
  <dc:creator>dajun</dc:creator>
  <cp:lastModifiedBy>Administrator</cp:lastModifiedBy>
  <cp:lastPrinted>2024-08-08T02:37:00Z</cp:lastPrinted>
  <dcterms:modified xsi:type="dcterms:W3CDTF">2024-08-16T07:51:03Z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5DEB0E62E9E14D05955D7A3AB0D286CF_13</vt:lpwstr>
  </property>
</Properties>
</file>