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7EDF3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三元区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2024年度民营企业基础性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人才拟认定对象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922" w:tblpY="603"/>
        <w:tblOverlap w:val="never"/>
        <w:tblW w:w="13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818"/>
        <w:gridCol w:w="6582"/>
        <w:gridCol w:w="3864"/>
      </w:tblGrid>
      <w:tr w14:paraId="4B1FB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6B1BB2BE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818" w:type="dxa"/>
          </w:tcPr>
          <w:p w14:paraId="42B78617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6582" w:type="dxa"/>
          </w:tcPr>
          <w:p w14:paraId="1CEA50D5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864" w:type="dxa"/>
          </w:tcPr>
          <w:p w14:paraId="72D197F0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认定层次</w:t>
            </w:r>
          </w:p>
        </w:tc>
      </w:tr>
      <w:tr w14:paraId="71A1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2F28E3F4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818" w:type="dxa"/>
          </w:tcPr>
          <w:p w14:paraId="5EBFF253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张洪瑞</w:t>
            </w:r>
          </w:p>
        </w:tc>
        <w:tc>
          <w:tcPr>
            <w:tcW w:w="6582" w:type="dxa"/>
          </w:tcPr>
          <w:p w14:paraId="2C904143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福建三农新材料有限责任公司</w:t>
            </w:r>
          </w:p>
        </w:tc>
        <w:tc>
          <w:tcPr>
            <w:tcW w:w="3864" w:type="dxa"/>
          </w:tcPr>
          <w:p w14:paraId="603324B9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 w:color="auto"/>
                <w:lang w:val="en-US" w:eastAsia="zh-CN"/>
              </w:rPr>
              <w:t>企业基础性一类</w:t>
            </w:r>
          </w:p>
        </w:tc>
      </w:tr>
      <w:tr w14:paraId="1086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F94EE0B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818" w:type="dxa"/>
          </w:tcPr>
          <w:p w14:paraId="0C27834E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罗文昌</w:t>
            </w:r>
          </w:p>
        </w:tc>
        <w:tc>
          <w:tcPr>
            <w:tcW w:w="6582" w:type="dxa"/>
          </w:tcPr>
          <w:p w14:paraId="32EFFAEF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福建三农新材料有限责任公司</w:t>
            </w:r>
          </w:p>
        </w:tc>
        <w:tc>
          <w:tcPr>
            <w:tcW w:w="3864" w:type="dxa"/>
          </w:tcPr>
          <w:p w14:paraId="6DF35299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 w:color="auto"/>
                <w:lang w:val="en-US" w:eastAsia="zh-CN"/>
              </w:rPr>
              <w:t>企业基础性二类</w:t>
            </w:r>
          </w:p>
        </w:tc>
      </w:tr>
      <w:tr w14:paraId="738E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164963E2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1818" w:type="dxa"/>
          </w:tcPr>
          <w:p w14:paraId="674C2872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肖辉芳</w:t>
            </w:r>
          </w:p>
        </w:tc>
        <w:tc>
          <w:tcPr>
            <w:tcW w:w="6582" w:type="dxa"/>
          </w:tcPr>
          <w:p w14:paraId="78F9C8B5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三明市普诺维机械有限公司</w:t>
            </w:r>
          </w:p>
        </w:tc>
        <w:tc>
          <w:tcPr>
            <w:tcW w:w="3864" w:type="dxa"/>
          </w:tcPr>
          <w:p w14:paraId="7B0D0199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 w:color="auto"/>
                <w:lang w:val="en-US" w:eastAsia="zh-CN"/>
              </w:rPr>
              <w:t>企业基础性二类</w:t>
            </w:r>
          </w:p>
        </w:tc>
      </w:tr>
      <w:tr w14:paraId="110C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36C8232D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1818" w:type="dxa"/>
          </w:tcPr>
          <w:p w14:paraId="7FC473C4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郑成钟</w:t>
            </w:r>
          </w:p>
        </w:tc>
        <w:tc>
          <w:tcPr>
            <w:tcW w:w="6582" w:type="dxa"/>
          </w:tcPr>
          <w:p w14:paraId="01699AE1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三明市普诺维机械有限公司</w:t>
            </w:r>
          </w:p>
        </w:tc>
        <w:tc>
          <w:tcPr>
            <w:tcW w:w="3864" w:type="dxa"/>
          </w:tcPr>
          <w:p w14:paraId="0C58C3DD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 w:color="auto"/>
                <w:lang w:val="en-US" w:eastAsia="zh-CN"/>
              </w:rPr>
              <w:t>企业基础性二类</w:t>
            </w:r>
          </w:p>
        </w:tc>
      </w:tr>
      <w:tr w14:paraId="51C8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62CD632F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1818" w:type="dxa"/>
          </w:tcPr>
          <w:p w14:paraId="02BAE7E2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章霞</w:t>
            </w:r>
          </w:p>
        </w:tc>
        <w:tc>
          <w:tcPr>
            <w:tcW w:w="6582" w:type="dxa"/>
          </w:tcPr>
          <w:p w14:paraId="01997DED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三立福新材料（福建）有限公司</w:t>
            </w:r>
          </w:p>
        </w:tc>
        <w:tc>
          <w:tcPr>
            <w:tcW w:w="3864" w:type="dxa"/>
          </w:tcPr>
          <w:p w14:paraId="7D2489E4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 w:color="auto"/>
                <w:lang w:val="en-US" w:eastAsia="zh-CN"/>
              </w:rPr>
              <w:t>企业基础性二类</w:t>
            </w:r>
          </w:p>
        </w:tc>
      </w:tr>
      <w:tr w14:paraId="337B5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56CC47A0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1818" w:type="dxa"/>
          </w:tcPr>
          <w:p w14:paraId="3D3A7653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吴朝柏</w:t>
            </w:r>
          </w:p>
        </w:tc>
        <w:tc>
          <w:tcPr>
            <w:tcW w:w="6582" w:type="dxa"/>
          </w:tcPr>
          <w:p w14:paraId="3B2CFB84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福建三农新材料有限责任公司</w:t>
            </w:r>
          </w:p>
        </w:tc>
        <w:tc>
          <w:tcPr>
            <w:tcW w:w="3864" w:type="dxa"/>
          </w:tcPr>
          <w:p w14:paraId="1552C150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 w:color="auto"/>
                <w:lang w:val="en-US" w:eastAsia="zh-CN"/>
              </w:rPr>
              <w:t>企业基础性二类</w:t>
            </w:r>
          </w:p>
        </w:tc>
      </w:tr>
      <w:tr w14:paraId="0C95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501ECDA6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7</w:t>
            </w:r>
          </w:p>
        </w:tc>
        <w:tc>
          <w:tcPr>
            <w:tcW w:w="1818" w:type="dxa"/>
          </w:tcPr>
          <w:p w14:paraId="5221AB3F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范敬龙</w:t>
            </w:r>
          </w:p>
        </w:tc>
        <w:tc>
          <w:tcPr>
            <w:tcW w:w="6582" w:type="dxa"/>
          </w:tcPr>
          <w:p w14:paraId="3999336C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三明市普诺维机械有限公司</w:t>
            </w:r>
          </w:p>
        </w:tc>
        <w:tc>
          <w:tcPr>
            <w:tcW w:w="3864" w:type="dxa"/>
          </w:tcPr>
          <w:p w14:paraId="754FB628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 w:color="auto"/>
                <w:lang w:val="en-US" w:eastAsia="zh-CN"/>
              </w:rPr>
              <w:t>企业基础性二类</w:t>
            </w:r>
          </w:p>
        </w:tc>
      </w:tr>
      <w:tr w14:paraId="4B65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5728092F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8</w:t>
            </w:r>
          </w:p>
        </w:tc>
        <w:tc>
          <w:tcPr>
            <w:tcW w:w="1818" w:type="dxa"/>
          </w:tcPr>
          <w:p w14:paraId="3F0BB970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卢荣伟</w:t>
            </w:r>
          </w:p>
        </w:tc>
        <w:tc>
          <w:tcPr>
            <w:tcW w:w="6582" w:type="dxa"/>
          </w:tcPr>
          <w:p w14:paraId="06497497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福建三农新材料有限责任公司</w:t>
            </w:r>
          </w:p>
        </w:tc>
        <w:tc>
          <w:tcPr>
            <w:tcW w:w="3864" w:type="dxa"/>
          </w:tcPr>
          <w:p w14:paraId="064BB41A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 w:color="auto"/>
                <w:lang w:val="en-US" w:eastAsia="zh-CN"/>
              </w:rPr>
              <w:t>企业基础性二类</w:t>
            </w:r>
          </w:p>
        </w:tc>
      </w:tr>
      <w:tr w14:paraId="7B62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2A092115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9</w:t>
            </w:r>
          </w:p>
        </w:tc>
        <w:tc>
          <w:tcPr>
            <w:tcW w:w="1818" w:type="dxa"/>
          </w:tcPr>
          <w:p w14:paraId="16C47253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骆家铨</w:t>
            </w:r>
          </w:p>
        </w:tc>
        <w:tc>
          <w:tcPr>
            <w:tcW w:w="6582" w:type="dxa"/>
          </w:tcPr>
          <w:p w14:paraId="1865BA1B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三立福新材料（福建）有限公司</w:t>
            </w:r>
          </w:p>
        </w:tc>
        <w:tc>
          <w:tcPr>
            <w:tcW w:w="3864" w:type="dxa"/>
          </w:tcPr>
          <w:p w14:paraId="6A05ED15"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23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 w:color="auto"/>
                <w:lang w:val="en-US" w:eastAsia="zh-CN"/>
              </w:rPr>
              <w:t>企业基础性二类</w:t>
            </w:r>
          </w:p>
        </w:tc>
      </w:tr>
    </w:tbl>
    <w:p w14:paraId="79A785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C5C8D"/>
    <w:rsid w:val="1A6C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2025-03-27T07:43:00Z</dcterms:created>
  <dc:creator>张婕</dc:creator>
  <cp:lastModifiedBy>张婕</cp:lastModifiedBy>
  <dcterms:modified xsi:type="dcterms:W3CDTF">2025-03-27T07:44:57Z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7F5B93712F1D40F09A04E03650B32AE5_11</vt:lpwstr>
  </property>
  <property fmtid="{D5CDD505-2E9C-101B-9397-08002B2CF9AE}" pid="4" name="KSOTemplateDocerSaveRecord">
    <vt:lpwstr>eyJoZGlkIjoiNjZhMzgxYTdlMTVmZjRiZTE3NzBmMTE2ZjUxN2FlNjgiLCJ1c2VySWQiOiIzMTA0MzM5MjcifQ==</vt:lpwstr>
  </property>
</Properties>
</file>