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665" w:hanging="4800" w:hangingChars="15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240" w:lineRule="exact"/>
        <w:ind w:left="4665" w:hanging="4800" w:hangingChars="15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left="5265" w:hanging="5400" w:hangingChars="15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2020年区属行政事业性收费单位名单及项目</w:t>
      </w:r>
    </w:p>
    <w:p>
      <w:pPr>
        <w:spacing w:line="240" w:lineRule="exact"/>
        <w:ind w:left="4665" w:hanging="4800" w:hangingChars="1500"/>
        <w:rPr>
          <w:rFonts w:hint="eastAsia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hAnsi="宋体"/>
          <w:color w:val="000000"/>
          <w:sz w:val="20"/>
        </w:rPr>
      </w:pPr>
    </w:p>
    <w:tbl>
      <w:tblPr>
        <w:tblStyle w:val="2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357"/>
        <w:gridCol w:w="4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收费项目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3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三明市三元区教育局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自学考试报名费和自考毕业生审定费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考毕业生审定费审定费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35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普通高校招生报名考试费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65"/>
              </w:tabs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外语口试报名费</w:t>
            </w:r>
            <w:r>
              <w:rPr>
                <w:rFonts w:ascii="仿宋_GB2312" w:eastAsia="仿宋_GB2312"/>
                <w:sz w:val="30"/>
                <w:szCs w:val="3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三明市三元区实验幼儿园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公办幼儿园保教费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三明市三元区第二实验幼儿园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公办幼儿园保教费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三明市三元区第三实验幼儿园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公办幼儿园保教费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2" w:leftChars="-77" w:firstLine="168" w:firstLineChars="56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三明市三元区荆东小学幼儿园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公办幼儿园保教费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三明市三元区东霞幼儿园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公办幼儿园保教费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三明市三元区中村中心幼儿园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公办幼儿园保教费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三明市三元区莘口中心幼儿园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公办幼儿园保教费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三明市三元区岩前中心幼儿园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公办幼儿园保教费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三明市三元区星桥中心幼儿园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公办幼儿园保教费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三明市三元区水政监察大队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*</w:t>
            </w:r>
            <w:r>
              <w:rPr>
                <w:rFonts w:hint="eastAsia" w:ascii="仿宋_GB2312" w:eastAsia="仿宋_GB2312"/>
                <w:sz w:val="30"/>
                <w:szCs w:val="30"/>
              </w:rPr>
              <w:t>水资源费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三明市三元区水土保持监督站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*</w:t>
            </w:r>
            <w:r>
              <w:rPr>
                <w:rFonts w:hint="eastAsia" w:ascii="仿宋_GB2312" w:eastAsia="仿宋_GB2312"/>
                <w:sz w:val="30"/>
                <w:szCs w:val="30"/>
              </w:rPr>
              <w:t>水土保持补偿费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三明市三元区卫生健康局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社会抚养费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城市管理综合执法大队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*</w:t>
            </w:r>
            <w:r>
              <w:rPr>
                <w:rFonts w:hint="eastAsia" w:ascii="仿宋_GB2312" w:eastAsia="仿宋_GB2312"/>
                <w:color w:val="2C2C2C"/>
                <w:sz w:val="30"/>
                <w:szCs w:val="30"/>
              </w:rPr>
              <w:t>城市道路占用费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中国渔政三元区大队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*</w:t>
            </w:r>
            <w:r>
              <w:rPr>
                <w:rFonts w:hint="eastAsia" w:ascii="仿宋_GB2312" w:eastAsia="仿宋_GB2312"/>
                <w:sz w:val="30"/>
                <w:szCs w:val="30"/>
              </w:rPr>
              <w:t>渔业资源增殖保护费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三元区人民防空办公室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*</w:t>
            </w:r>
            <w:r>
              <w:rPr>
                <w:rFonts w:hint="eastAsia" w:ascii="仿宋_GB2312" w:eastAsia="仿宋_GB2312"/>
                <w:sz w:val="30"/>
                <w:szCs w:val="30"/>
              </w:rPr>
              <w:t>防空地下室易地建设费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三明市三元区人民法院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*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诉讼费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中共三明市三元区委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老干部局（老年大学）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老年大学学费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43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三明市公安局三元分局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333333"/>
                <w:sz w:val="30"/>
                <w:szCs w:val="30"/>
                <w:shd w:val="clear" w:color="auto" w:fill="FFFFFF"/>
              </w:rPr>
              <w:t>户籍管理证件工本费（丢失、损坏补办和过期失效重办的）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33333"/>
                <w:spacing w:val="14"/>
                <w:sz w:val="30"/>
                <w:szCs w:val="30"/>
                <w:shd w:val="clear" w:color="auto" w:fill="FFFFFF"/>
              </w:rPr>
              <w:t>申领、换领第二代身份证工本费（首次申领免征）</w:t>
            </w:r>
          </w:p>
        </w:tc>
      </w:tr>
    </w:tbl>
    <w:p>
      <w:pPr>
        <w:spacing w:line="240" w:lineRule="exact"/>
        <w:ind w:left="3465" w:hanging="3600" w:hangingChars="1500"/>
        <w:rPr>
          <w:rFonts w:hint="eastAsia" w:ascii="仿宋_GB2312" w:hAnsi="宋体"/>
          <w:color w:val="000000"/>
          <w:sz w:val="24"/>
        </w:rPr>
      </w:pPr>
    </w:p>
    <w:p>
      <w:pPr>
        <w:spacing w:line="240" w:lineRule="exact"/>
        <w:ind w:left="3465" w:hanging="3600" w:hangingChars="1500"/>
        <w:rPr>
          <w:rFonts w:hint="eastAsia" w:eastAsia="仿宋_GB2312"/>
          <w:sz w:val="32"/>
          <w:szCs w:val="32"/>
        </w:rPr>
      </w:pPr>
      <w:r>
        <w:rPr>
          <w:rFonts w:hint="eastAsia" w:ascii="仿宋_GB2312" w:hAnsi="宋体"/>
          <w:color w:val="000000"/>
          <w:sz w:val="24"/>
        </w:rPr>
        <w:t>备注：标注“</w:t>
      </w:r>
      <w:r>
        <w:rPr>
          <w:rFonts w:hint="eastAsia" w:ascii="仿宋_GB2312" w:hAnsi="宋体"/>
          <w:color w:val="000000"/>
          <w:sz w:val="28"/>
        </w:rPr>
        <w:t>*</w:t>
      </w:r>
      <w:r>
        <w:rPr>
          <w:rFonts w:hint="eastAsia" w:ascii="仿宋_GB2312" w:hAnsi="宋体"/>
          <w:color w:val="000000"/>
          <w:sz w:val="24"/>
        </w:rPr>
        <w:t>”的为全国性涉企行政事业性收费项目。</w:t>
      </w:r>
    </w:p>
    <w:p>
      <w:pPr>
        <w:spacing w:line="240" w:lineRule="exac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B0DBC"/>
    <w:rsid w:val="0D2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2021-03-26T03:22:00Z</dcterms:created>
  <dc:creator>Administrator</dc:creator>
  <cp:lastModifiedBy>Administrator</cp:lastModifiedBy>
  <dcterms:modified xsi:type="dcterms:W3CDTF">2021-03-26T03:22:59Z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