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00" w:lineRule="exact"/>
        <w:ind w:left="0" w:leftChars="0" w:right="0"/>
        <w:jc w:val="center"/>
        <w:textAlignment w:val="auto"/>
        <w:outlineLvl w:val="9"/>
        <w:rPr>
          <w:rFonts w:hint="default" w:ascii="方正小标宋简体" w:hAnsi="Times New Roman" w:eastAsia="方正小标宋简体" w:cs="Times New Roman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三元区白沙街道内涝治理及城市海绵化提升工程项目（一期）项目投资概算表</w:t>
      </w:r>
    </w:p>
    <w:tbl>
      <w:tblPr>
        <w:tblStyle w:val="3"/>
        <w:tblpPr w:leftFromText="180" w:rightFromText="180" w:vertAnchor="text" w:horzAnchor="page" w:tblpX="1861" w:tblpY="901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512"/>
        <w:gridCol w:w="1120"/>
        <w:gridCol w:w="1007"/>
        <w:gridCol w:w="1104"/>
        <w:gridCol w:w="1056"/>
        <w:gridCol w:w="848"/>
      </w:tblGrid>
      <w:tr w14:paraId="02A4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0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 号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D9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工程或费用名称</w:t>
            </w:r>
          </w:p>
        </w:tc>
        <w:tc>
          <w:tcPr>
            <w:tcW w:w="5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A6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概  算  金  额   （万元）</w:t>
            </w:r>
          </w:p>
        </w:tc>
      </w:tr>
      <w:tr w14:paraId="141E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B249B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23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890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599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安装工程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A95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仪器设备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E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其他费用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0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  计</w:t>
            </w:r>
          </w:p>
        </w:tc>
      </w:tr>
      <w:tr w14:paraId="3F6A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12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8E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871.25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3A0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BA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0C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874.67</w:t>
            </w:r>
          </w:p>
        </w:tc>
      </w:tr>
      <w:tr w14:paraId="265B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69AB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9046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道路工程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B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428.95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D3A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C84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3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428.95</w:t>
            </w:r>
          </w:p>
        </w:tc>
      </w:tr>
      <w:tr w14:paraId="3054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7BB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A336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排水工程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260.77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A06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B25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A3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260.77 </w:t>
            </w:r>
          </w:p>
        </w:tc>
      </w:tr>
      <w:tr w14:paraId="4476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43A9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DB03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景观工程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100.22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EFD6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4DC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3D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8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100.22 </w:t>
            </w:r>
          </w:p>
        </w:tc>
      </w:tr>
      <w:tr w14:paraId="50BD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63B3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27B1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电气工程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A216F3">
            <w:pPr>
              <w:widowControl/>
              <w:tabs>
                <w:tab w:val="left" w:pos="328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347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7D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3.42 </w:t>
            </w:r>
          </w:p>
        </w:tc>
      </w:tr>
      <w:tr w14:paraId="331A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B301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075A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海绵工程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2CCE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A2D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C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23.76</w:t>
            </w:r>
          </w:p>
        </w:tc>
      </w:tr>
      <w:tr w14:paraId="064D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589E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7497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绿化工程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E8F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FD8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43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57.25</w:t>
            </w:r>
          </w:p>
        </w:tc>
      </w:tr>
      <w:tr w14:paraId="7F97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0B50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D216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暂估价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87C2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2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24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 w14:paraId="6ED6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A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4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B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98.34 </w:t>
            </w:r>
          </w:p>
        </w:tc>
      </w:tr>
      <w:tr w14:paraId="067D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99B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AF5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FC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7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43.21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43.21</w:t>
            </w:r>
          </w:p>
        </w:tc>
      </w:tr>
      <w:tr w14:paraId="780A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052F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E6D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5B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13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C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17.49 </w:t>
            </w:r>
          </w:p>
        </w:tc>
      </w:tr>
      <w:tr w14:paraId="0F9E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822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施工图设计审查费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FAF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EB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10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7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E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 w14:paraId="632B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CD05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招标代理服务费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C3C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3B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D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B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 w14:paraId="5549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C852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建设项目交易服务费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D2B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7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0C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</w:tr>
      <w:tr w14:paraId="5D5E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FDBD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工程造价咨询服务费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AB4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C8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61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3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</w:tr>
      <w:tr w14:paraId="280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574B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工程监理费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2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F7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F9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A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B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13.12 </w:t>
            </w:r>
          </w:p>
        </w:tc>
      </w:tr>
      <w:tr w14:paraId="33AB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C76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D9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8C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CB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26.24</w:t>
            </w:r>
          </w:p>
        </w:tc>
      </w:tr>
      <w:tr w14:paraId="2727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5E74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工程勘察费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FE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3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43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00AA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9629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D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工程设计费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4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85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5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3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23.24</w:t>
            </w:r>
          </w:p>
        </w:tc>
      </w:tr>
      <w:tr w14:paraId="7107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99D8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3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57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85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A4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</w:tr>
      <w:tr w14:paraId="2489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7C52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BF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97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E0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 </w:t>
            </w:r>
          </w:p>
        </w:tc>
      </w:tr>
      <w:tr w14:paraId="3732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475D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消防工程检测检查费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42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5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22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</w:tr>
      <w:tr w14:paraId="6AE7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A9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工程款支付担保费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5D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4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1A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7.87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7.87</w:t>
            </w:r>
          </w:p>
        </w:tc>
      </w:tr>
      <w:tr w14:paraId="1283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6E8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城建档案归档（数字化管理）委托编制费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E6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0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E6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8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</w:t>
            </w:r>
          </w:p>
        </w:tc>
      </w:tr>
      <w:tr w14:paraId="403B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D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</w:tr>
      <w:tr w14:paraId="173A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A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基本预备费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1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F5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20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</w:t>
            </w:r>
          </w:p>
        </w:tc>
      </w:tr>
      <w:tr w14:paraId="2DB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8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871.25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4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62B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B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999.15</w:t>
            </w:r>
          </w:p>
        </w:tc>
      </w:tr>
    </w:tbl>
    <w:p w14:paraId="6970E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D11E5"/>
    <w:rsid w:val="71D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00" w:lineRule="exact"/>
      <w:ind w:firstLine="0" w:firstLineChars="0"/>
      <w:jc w:val="left"/>
      <w:textAlignment w:val="baseline"/>
      <w:outlineLvl w:val="2"/>
    </w:pPr>
    <w:rPr>
      <w:rFonts w:ascii="Calibri" w:hAnsi="Calibri" w:eastAsia="仿宋"/>
      <w:b/>
      <w:spacing w:val="8"/>
      <w:kern w:val="0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2025-09-02T09:20:00Z</dcterms:created>
  <dc:creator>早川</dc:creator>
  <cp:lastModifiedBy>早川</cp:lastModifiedBy>
  <dcterms:modified xsi:type="dcterms:W3CDTF">2025-09-02T09:20:09Z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EC24CA6183FA4BEAA2E51E95E896B29B_11</vt:lpwstr>
  </property>
  <property fmtid="{D5CDD505-2E9C-101B-9397-08002B2CF9AE}" pid="4" name="KSOTemplateDocerSaveRecord">
    <vt:lpwstr>eyJoZGlkIjoiMDIzYTk3NDJjN2FkNzJlZTU1MDEzNzM2MTRkYmQzNTQiLCJ1c2VySWQiOiI2ODc3NjM5NzYifQ==</vt:lpwstr>
  </property>
</Properties>
</file>