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tbl>
      <w:tblPr>
        <w:tblStyle w:val="2"/>
        <w:tblW w:w="91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2490"/>
        <w:gridCol w:w="1135"/>
        <w:gridCol w:w="1135"/>
        <w:gridCol w:w="1114"/>
        <w:gridCol w:w="1114"/>
        <w:gridCol w:w="11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724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三明学院北区学生公寓建设项目投资总概算表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4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概算金额（万元）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设备及工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器具购置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费用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工程费用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4668.03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1244.49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372.00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6284.53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建筑安装工程费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4668.03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1244.49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5912.53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土石方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109.72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109.72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基坑支护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49.98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49.98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桩基工程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161.34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161.34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地下室土建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345.04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64.95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409.99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上部主体土建工程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3643.53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914.60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4558.12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智能化和夜景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138.27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室外景观（含海绵城市）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158.18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绿化景观工程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57.57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57.57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标识标线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室外综合管网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88.16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88.16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边坡支护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138.32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138.32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临时用水用电接入费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正式用电接入费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28.52 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设备工程购置费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372.00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变配电设备购置及安装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发电机设备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设备采购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443.16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443.16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空调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热水器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44.70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322.96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322.96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工程建设其它费用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660.87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660.87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工程咨询（前期工可）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12.89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建设单位管理费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57.25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勘察测理费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27.49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27.49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128.28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128.28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工程监理费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87.95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施工图及勘察成果审查费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10.39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招标代理服务费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18.20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工程造价咨询费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15.77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工程交易服务费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白蚁防治费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2.07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房产测量费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消防检测费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3.34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13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工程检测、监测费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14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BIM技术与应用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工程支付担保费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16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环境影响评价费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11.12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11.12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17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劳动安全卫生评价费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6.28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场地准备及临时设施费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43.99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43.99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19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水土保持工程费用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26.40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工程保险费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城市基础设施配套费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50.05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/>
                <w:color w:val="000000"/>
                <w:sz w:val="20"/>
                <w:szCs w:val="24"/>
              </w:rPr>
              <w:t>22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人防异地建设费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105.77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105.77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预备费用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369.43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基本预备费</w:t>
            </w:r>
            <w:bookmarkStart w:id="0" w:name="_GoBack"/>
            <w:bookmarkEnd w:id="0"/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369.43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369.43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建设利息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建设项目总概算</w:t>
            </w: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7997.98 </w:t>
            </w:r>
          </w:p>
        </w:tc>
      </w:tr>
    </w:tbl>
    <w:p>
      <w:pPr>
        <w:tabs>
          <w:tab w:val="left" w:pos="972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1157" w:right="1179" w:bottom="1440" w:left="117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5MGRhY2ViNGJjMTkxOWEzZWFhMGE2OTdlNjdmMmIifQ=="/>
  </w:docVars>
  <w:rsids>
    <w:rsidRoot w:val="00172A27"/>
    <w:rsid w:val="14BE0CB5"/>
    <w:rsid w:val="19CC357B"/>
    <w:rsid w:val="19ED5EA3"/>
    <w:rsid w:val="1CD01A64"/>
    <w:rsid w:val="406620CD"/>
    <w:rsid w:val="4AAC6CD4"/>
    <w:rsid w:val="4B595837"/>
    <w:rsid w:val="555C64F7"/>
    <w:rsid w:val="7EA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520</Words>
  <Characters>982</Characters>
  <Lines>0</Lines>
  <Paragraphs>0</Paragraphs>
  <TotalTime>0</TotalTime>
  <ScaleCrop>false</ScaleCrop>
  <LinksUpToDate>false</LinksUpToDate>
  <CharactersWithSpaces>1080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2023-11-29T06:16:00Z</dcterms:created>
  <dc:creator>ThinkCentre</dc:creator>
  <cp:lastModifiedBy>黄玫瑰</cp:lastModifiedBy>
  <dcterms:modified xsi:type="dcterms:W3CDTF">2024-05-23T10:29:24Z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4B3CC514BE5A4F9682B87F10DCC4B277_12</vt:lpwstr>
  </property>
</Properties>
</file>