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05" w:tblpY="1618"/>
        <w:tblOverlap w:val="never"/>
        <w:tblW w:w="10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03"/>
        <w:gridCol w:w="1365"/>
        <w:gridCol w:w="1380"/>
        <w:gridCol w:w="1286"/>
        <w:gridCol w:w="1253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三元区大宗固废处置及再生资源利用项目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再生透水砖生产线建设项目暨初步设计及概算项目投资总概算表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概算金额（万元）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设备及工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器具购置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1120.00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1511.62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1F厂房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室外工程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54.75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2.67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建设工程交易服务费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工程造价咨询费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设备监理费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消防工程检测费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建筑期利息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基本预备费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1630.4</w:t>
            </w:r>
          </w:p>
        </w:tc>
      </w:tr>
    </w:tbl>
    <w:p>
      <w:pPr>
        <w:jc w:val="both"/>
        <w:rPr>
          <w:rFonts w:hint="eastAsia"/>
          <w:b/>
          <w:bCs/>
          <w:sz w:val="24"/>
          <w:szCs w:val="24"/>
        </w:rPr>
      </w:pPr>
    </w:p>
    <w:sectPr>
      <w:pgSz w:w="11906" w:h="16838"/>
      <w:pgMar w:top="1157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MmUwZGI2NDA4Y2QyZTgyMDVlN2E2NjgyODAwOTAifQ=="/>
  </w:docVars>
  <w:rsids>
    <w:rsidRoot w:val="00000000"/>
    <w:rsid w:val="093E2B66"/>
    <w:rsid w:val="0EB819B3"/>
    <w:rsid w:val="14CB05BC"/>
    <w:rsid w:val="39875C71"/>
    <w:rsid w:val="4B595837"/>
    <w:rsid w:val="4BBA1BD1"/>
    <w:rsid w:val="572925E6"/>
    <w:rsid w:val="5CE944DD"/>
    <w:rsid w:val="71921C47"/>
    <w:rsid w:val="786919D3"/>
    <w:rsid w:val="7E5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2023-11-29T06:16:00Z</dcterms:created>
  <dc:creator>ThinkCentre</dc:creator>
  <cp:lastModifiedBy>雪</cp:lastModifiedBy>
  <dcterms:modified xsi:type="dcterms:W3CDTF">2023-12-24T08:13:47Z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2D96BF8F19264A9DA3B279F1A1812D86_13</vt:lpwstr>
  </property>
</Properties>
</file>