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3D7" w:rsidRPr="00CC7158" w:rsidRDefault="00DE23D7" w:rsidP="00DE23D7">
      <w:pPr>
        <w:widowControl/>
        <w:spacing w:line="640" w:lineRule="atLeast"/>
        <w:jc w:val="center"/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</w:pPr>
      <w:r w:rsidRPr="00CC7158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福建省市场监督管理局关于</w:t>
      </w:r>
      <w:r w:rsidR="00491EF1" w:rsidRPr="00491EF1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家用和类似用途插头插座</w:t>
      </w:r>
      <w:r w:rsidR="009D0B89" w:rsidRPr="00CC7158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等</w:t>
      </w:r>
      <w:r w:rsidR="00491EF1">
        <w:rPr>
          <w:rFonts w:ascii="方正小标宋简体" w:eastAsia="方正小标宋简体" w:hAnsi="宋体" w:cs="宋体"/>
          <w:color w:val="333333"/>
          <w:kern w:val="0"/>
          <w:sz w:val="36"/>
          <w:szCs w:val="36"/>
        </w:rPr>
        <w:t>16</w:t>
      </w:r>
      <w:r w:rsidRPr="00CC7158">
        <w:rPr>
          <w:rFonts w:ascii="方正小标宋简体" w:eastAsia="方正小标宋简体" w:hAnsi="宋体" w:cs="宋体" w:hint="eastAsia"/>
          <w:color w:val="333333"/>
          <w:kern w:val="0"/>
          <w:sz w:val="36"/>
          <w:szCs w:val="36"/>
        </w:rPr>
        <w:t>种产品质量监督抽查实施细则的公告</w:t>
      </w:r>
      <w:bookmarkStart w:id="0" w:name="_GoBack"/>
      <w:bookmarkEnd w:id="0"/>
    </w:p>
    <w:p w:rsidR="00DE23D7" w:rsidRPr="00491EF1" w:rsidRDefault="00DE23D7" w:rsidP="00DE23D7">
      <w:pPr>
        <w:widowControl/>
        <w:spacing w:line="520" w:lineRule="atLeast"/>
        <w:ind w:firstLine="64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DE23D7" w:rsidRDefault="00DE23D7" w:rsidP="00DE23D7">
      <w:pPr>
        <w:widowControl/>
        <w:spacing w:line="30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DE23D7">
        <w:rPr>
          <w:rFonts w:ascii="仿宋_GB2312" w:eastAsia="仿宋_GB2312" w:hAnsi="宋体" w:cs="宋体"/>
          <w:color w:val="333333"/>
          <w:kern w:val="0"/>
          <w:sz w:val="32"/>
          <w:szCs w:val="32"/>
        </w:rPr>
        <w:t> </w:t>
      </w:r>
      <w:r w:rsidR="0026534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 </w:t>
      </w:r>
      <w:r w:rsidRPr="00DE23D7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根据《中华人民共和国产品质量法》、《产品质量监督抽查管理暂行办法》等规定，</w:t>
      </w:r>
      <w:r w:rsidR="00265340" w:rsidRPr="0026534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结合监督抽查工作需要和产品标准变更等情形，</w:t>
      </w:r>
      <w:r w:rsidRPr="00DE23D7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我局制定</w:t>
      </w:r>
      <w:r w:rsidR="0026534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和修订</w:t>
      </w:r>
      <w:r w:rsidRPr="00DE23D7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了</w:t>
      </w:r>
      <w:r w:rsidR="00491EF1" w:rsidRPr="00491EF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家用和类似用途插头插座</w:t>
      </w:r>
      <w:r w:rsidRPr="00DE23D7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等</w:t>
      </w:r>
      <w:r w:rsidR="00491EF1">
        <w:rPr>
          <w:rFonts w:ascii="仿宋_GB2312" w:eastAsia="仿宋_GB2312" w:hAnsi="宋体" w:cs="宋体"/>
          <w:color w:val="333333"/>
          <w:kern w:val="0"/>
          <w:sz w:val="32"/>
          <w:szCs w:val="32"/>
        </w:rPr>
        <w:t>16</w:t>
      </w:r>
      <w:r w:rsidRPr="00DE23D7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种产品质量监督抽查实施细则</w:t>
      </w: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（详见附件）</w:t>
      </w:r>
      <w:r w:rsidRPr="00DE23D7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。现依法予以向社会公布。之前发布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同一</w:t>
      </w:r>
      <w:r w:rsidRPr="00DE23D7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编号的</w:t>
      </w: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产品质量监督抽查实施细则同时废止。</w:t>
      </w:r>
    </w:p>
    <w:p w:rsidR="00DE23D7" w:rsidRPr="00DE23D7" w:rsidRDefault="00DE23D7" w:rsidP="00DE23D7">
      <w:pPr>
        <w:widowControl/>
        <w:spacing w:line="520" w:lineRule="atLeast"/>
        <w:ind w:firstLine="640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特此公告。</w:t>
      </w:r>
    </w:p>
    <w:p w:rsidR="009D0B89" w:rsidRDefault="000A7B8A" w:rsidP="00DE23D7">
      <w:pPr>
        <w:widowControl/>
        <w:spacing w:line="52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9D0B89">
        <w:rPr>
          <w:rFonts w:ascii="仿宋_GB2312" w:eastAsia="仿宋_GB2312" w:hAnsi="宋体" w:cs="宋体"/>
          <w:color w:val="333333"/>
          <w:kern w:val="0"/>
          <w:sz w:val="32"/>
          <w:szCs w:val="32"/>
        </w:rPr>
        <w:fldChar w:fldCharType="begin"/>
      </w:r>
      <w:r w:rsidR="00DE23D7" w:rsidRPr="009D0B89">
        <w:rPr>
          <w:rFonts w:ascii="仿宋_GB2312" w:eastAsia="仿宋_GB2312" w:hAnsi="宋体" w:cs="宋体"/>
          <w:color w:val="333333"/>
          <w:kern w:val="0"/>
          <w:sz w:val="32"/>
          <w:szCs w:val="32"/>
        </w:rPr>
        <w:instrText>HYPERLINK "http://gkml.samr.gov.cn/nsjg/zljdj/202105/W020210513696900183882.rar"</w:instrText>
      </w:r>
      <w:r w:rsidRPr="009D0B89">
        <w:rPr>
          <w:rFonts w:ascii="仿宋_GB2312" w:eastAsia="仿宋_GB2312" w:hAnsi="宋体" w:cs="宋体"/>
          <w:color w:val="333333"/>
          <w:kern w:val="0"/>
          <w:sz w:val="32"/>
          <w:szCs w:val="32"/>
        </w:rPr>
        <w:fldChar w:fldCharType="separate"/>
      </w:r>
      <w:r w:rsidR="009D0B89">
        <w:rPr>
          <w:rFonts w:ascii="仿宋_GB2312" w:eastAsia="仿宋_GB2312" w:hAnsi="宋体" w:cs="宋体"/>
          <w:color w:val="333333"/>
          <w:kern w:val="0"/>
          <w:sz w:val="32"/>
          <w:szCs w:val="32"/>
        </w:rPr>
        <w:t>  </w:t>
      </w:r>
    </w:p>
    <w:p w:rsidR="00DE23D7" w:rsidRPr="009D0B89" w:rsidRDefault="00DE23D7" w:rsidP="00DE23D7">
      <w:pPr>
        <w:widowControl/>
        <w:spacing w:line="52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9D0B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附件：</w:t>
      </w:r>
      <w:r w:rsidR="00491EF1" w:rsidRPr="00491EF1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家用和类似用途插头插座等16种</w:t>
      </w:r>
      <w:r w:rsidRPr="009D0B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产品质量监督抽查实施细则</w:t>
      </w:r>
      <w:r w:rsidR="000A7B8A" w:rsidRPr="009D0B89">
        <w:rPr>
          <w:rFonts w:ascii="仿宋_GB2312" w:eastAsia="仿宋_GB2312" w:hAnsi="宋体" w:cs="宋体"/>
          <w:color w:val="333333"/>
          <w:kern w:val="0"/>
          <w:sz w:val="32"/>
          <w:szCs w:val="32"/>
        </w:rPr>
        <w:fldChar w:fldCharType="end"/>
      </w:r>
    </w:p>
    <w:p w:rsidR="00DE23D7" w:rsidRPr="009D0B89" w:rsidRDefault="00DE23D7" w:rsidP="00DE23D7">
      <w:pPr>
        <w:widowControl/>
        <w:spacing w:line="520" w:lineRule="atLeas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</w:p>
    <w:p w:rsidR="009D0B89" w:rsidRDefault="00DE23D7" w:rsidP="009D0B89">
      <w:pPr>
        <w:widowControl/>
        <w:spacing w:line="520" w:lineRule="atLeas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</w:p>
    <w:p w:rsidR="009D0B89" w:rsidRDefault="006E4445" w:rsidP="006E4445">
      <w:pPr>
        <w:widowControl/>
        <w:tabs>
          <w:tab w:val="left" w:pos="1139"/>
        </w:tabs>
        <w:spacing w:line="520" w:lineRule="atLeas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color w:val="333333"/>
          <w:kern w:val="0"/>
          <w:sz w:val="24"/>
          <w:szCs w:val="24"/>
        </w:rPr>
        <w:tab/>
      </w:r>
    </w:p>
    <w:p w:rsidR="00DE23D7" w:rsidRPr="007517D0" w:rsidRDefault="00DE23D7" w:rsidP="00AE5DF2">
      <w:pPr>
        <w:widowControl/>
        <w:spacing w:line="520" w:lineRule="atLeast"/>
        <w:jc w:val="righ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                        </w:t>
      </w:r>
      <w:r w:rsidR="009D0B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  </w:t>
      </w: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  <w:r w:rsidR="009D0B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                     </w:t>
      </w:r>
      <w:r w:rsidR="009D0B89" w:rsidRPr="009D0B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福建省市场监督管理局</w:t>
      </w:r>
    </w:p>
    <w:p w:rsidR="00DE23D7" w:rsidRPr="00AE5DF2" w:rsidRDefault="00DE23D7" w:rsidP="00AE5DF2">
      <w:pPr>
        <w:widowControl/>
        <w:spacing w:line="520" w:lineRule="atLeast"/>
        <w:jc w:val="righ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7517D0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  <w:r w:rsidR="00AE5DF2">
        <w:rPr>
          <w:rFonts w:ascii="仿宋_GB2312" w:eastAsia="仿宋_GB2312" w:hAnsi="宋体" w:cs="宋体"/>
          <w:color w:val="333333"/>
          <w:kern w:val="0"/>
          <w:sz w:val="32"/>
          <w:szCs w:val="32"/>
        </w:rPr>
        <w:t xml:space="preserve">  </w:t>
      </w:r>
      <w:r w:rsidRPr="00AE5DF2">
        <w:rPr>
          <w:rFonts w:ascii="仿宋_GB2312" w:eastAsia="仿宋_GB2312" w:hAnsi="宋体" w:cs="宋体"/>
          <w:color w:val="333333"/>
          <w:kern w:val="0"/>
          <w:sz w:val="32"/>
          <w:szCs w:val="32"/>
        </w:rPr>
        <w:t>202</w:t>
      </w:r>
      <w:r w:rsidR="00A52088">
        <w:rPr>
          <w:rFonts w:ascii="仿宋_GB2312" w:eastAsia="仿宋_GB2312" w:hAnsi="宋体" w:cs="宋体"/>
          <w:color w:val="333333"/>
          <w:kern w:val="0"/>
          <w:sz w:val="32"/>
          <w:szCs w:val="32"/>
        </w:rPr>
        <w:t>3</w:t>
      </w:r>
      <w:r w:rsidRPr="00AE5DF2">
        <w:rPr>
          <w:rFonts w:ascii="仿宋_GB2312" w:eastAsia="仿宋_GB2312" w:hAnsi="宋体" w:cs="宋体"/>
          <w:color w:val="333333"/>
          <w:kern w:val="0"/>
          <w:sz w:val="32"/>
          <w:szCs w:val="32"/>
        </w:rPr>
        <w:t>年</w:t>
      </w:r>
      <w:r w:rsidR="00491EF1">
        <w:rPr>
          <w:rFonts w:ascii="仿宋_GB2312" w:eastAsia="仿宋_GB2312" w:hAnsi="宋体" w:cs="宋体"/>
          <w:color w:val="333333"/>
          <w:kern w:val="0"/>
          <w:sz w:val="32"/>
          <w:szCs w:val="32"/>
        </w:rPr>
        <w:t>9</w:t>
      </w:r>
      <w:r w:rsidRPr="00AE5DF2">
        <w:rPr>
          <w:rFonts w:ascii="仿宋_GB2312" w:eastAsia="仿宋_GB2312" w:hAnsi="宋体" w:cs="宋体"/>
          <w:color w:val="333333"/>
          <w:kern w:val="0"/>
          <w:sz w:val="32"/>
          <w:szCs w:val="32"/>
        </w:rPr>
        <w:t>月</w:t>
      </w:r>
      <w:r w:rsidR="00491EF1">
        <w:rPr>
          <w:rFonts w:ascii="仿宋_GB2312" w:eastAsia="仿宋_GB2312" w:hAnsi="宋体" w:cs="宋体"/>
          <w:color w:val="333333"/>
          <w:kern w:val="0"/>
          <w:sz w:val="32"/>
          <w:szCs w:val="32"/>
        </w:rPr>
        <w:t>4</w:t>
      </w:r>
      <w:r w:rsidRPr="00AE5DF2">
        <w:rPr>
          <w:rFonts w:ascii="仿宋_GB2312" w:eastAsia="仿宋_GB2312" w:hAnsi="宋体" w:cs="宋体"/>
          <w:color w:val="333333"/>
          <w:kern w:val="0"/>
          <w:sz w:val="32"/>
          <w:szCs w:val="32"/>
        </w:rPr>
        <w:t>日</w:t>
      </w:r>
    </w:p>
    <w:p w:rsidR="008B65C9" w:rsidRDefault="008B65C9"/>
    <w:sectPr w:rsidR="008B65C9" w:rsidSect="00E637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27" w:rsidRDefault="00263A27" w:rsidP="00DE23D7">
      <w:r>
        <w:separator/>
      </w:r>
    </w:p>
  </w:endnote>
  <w:endnote w:type="continuationSeparator" w:id="0">
    <w:p w:rsidR="00263A27" w:rsidRDefault="00263A27" w:rsidP="00DE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27" w:rsidRDefault="00263A27" w:rsidP="00DE23D7">
      <w:r>
        <w:separator/>
      </w:r>
    </w:p>
  </w:footnote>
  <w:footnote w:type="continuationSeparator" w:id="0">
    <w:p w:rsidR="00263A27" w:rsidRDefault="00263A27" w:rsidP="00DE23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3D7"/>
    <w:rsid w:val="000A7B8A"/>
    <w:rsid w:val="0018321C"/>
    <w:rsid w:val="00215C82"/>
    <w:rsid w:val="00263A27"/>
    <w:rsid w:val="00265340"/>
    <w:rsid w:val="0030743A"/>
    <w:rsid w:val="00341C68"/>
    <w:rsid w:val="00491EF1"/>
    <w:rsid w:val="00554960"/>
    <w:rsid w:val="006E4445"/>
    <w:rsid w:val="008030FD"/>
    <w:rsid w:val="008772CD"/>
    <w:rsid w:val="008B65C9"/>
    <w:rsid w:val="00935D0D"/>
    <w:rsid w:val="00940D5B"/>
    <w:rsid w:val="009927A6"/>
    <w:rsid w:val="009D0B89"/>
    <w:rsid w:val="00A03DE5"/>
    <w:rsid w:val="00A30100"/>
    <w:rsid w:val="00A52088"/>
    <w:rsid w:val="00AE5DF2"/>
    <w:rsid w:val="00AF34F3"/>
    <w:rsid w:val="00B15CBC"/>
    <w:rsid w:val="00B33ED4"/>
    <w:rsid w:val="00BB2191"/>
    <w:rsid w:val="00C60931"/>
    <w:rsid w:val="00C9560A"/>
    <w:rsid w:val="00C9725E"/>
    <w:rsid w:val="00CC7158"/>
    <w:rsid w:val="00DE23D7"/>
    <w:rsid w:val="00E6377D"/>
    <w:rsid w:val="00F10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4C728"/>
  <w15:docId w15:val="{C0A7B38D-2417-42D8-9FF6-A09211D9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3D7"/>
    <w:pPr>
      <w:widowControl w:val="0"/>
      <w:jc w:val="both"/>
    </w:pPr>
  </w:style>
  <w:style w:type="paragraph" w:styleId="4">
    <w:name w:val="heading 4"/>
    <w:basedOn w:val="a"/>
    <w:link w:val="40"/>
    <w:uiPriority w:val="9"/>
    <w:qFormat/>
    <w:rsid w:val="00DE23D7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3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23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23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23D7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rsid w:val="00DE23D7"/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4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58</Words>
  <Characters>332</Characters>
  <Application>Microsoft Office Word</Application>
  <DocSecurity>0</DocSecurity>
  <Lines>2</Lines>
  <Paragraphs>1</Paragraphs>
  <ScaleCrop>false</ScaleCrop>
  <Company>P R C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颜台永</dc:creator>
  <cp:keywords/>
  <dc:description/>
  <cp:lastModifiedBy>事业部</cp:lastModifiedBy>
  <cp:revision>19</cp:revision>
  <dcterms:created xsi:type="dcterms:W3CDTF">2021-06-22T01:48:00Z</dcterms:created>
  <dcterms:modified xsi:type="dcterms:W3CDTF">2023-09-04T01:54:00Z</dcterms:modified>
</cp:coreProperties>
</file>