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97" w:rsidRDefault="009A78A1">
      <w:pPr>
        <w:spacing w:line="600" w:lineRule="atLeast"/>
        <w:jc w:val="center"/>
        <w:rPr>
          <w:rFonts w:ascii="方正小标宋_GBK" w:eastAsia="方正小标宋_GBK"/>
          <w:b/>
          <w:sz w:val="32"/>
          <w:szCs w:val="32"/>
        </w:rPr>
      </w:pPr>
      <w:r>
        <w:rPr>
          <w:rFonts w:ascii="方正小标宋_GBK" w:eastAsia="方正小标宋_GBK" w:hint="eastAsia"/>
          <w:b/>
          <w:sz w:val="44"/>
          <w:szCs w:val="44"/>
        </w:rPr>
        <w:t>安全生产领域基层政务公开标准目录</w:t>
      </w:r>
    </w:p>
    <w:tbl>
      <w:tblPr>
        <w:tblStyle w:val="a3"/>
        <w:tblW w:w="15371" w:type="dxa"/>
        <w:jc w:val="center"/>
        <w:tblLayout w:type="fixed"/>
        <w:tblLook w:val="04A0"/>
      </w:tblPr>
      <w:tblGrid>
        <w:gridCol w:w="552"/>
        <w:gridCol w:w="750"/>
        <w:gridCol w:w="731"/>
        <w:gridCol w:w="2732"/>
        <w:gridCol w:w="1605"/>
        <w:gridCol w:w="2190"/>
        <w:gridCol w:w="990"/>
        <w:gridCol w:w="1635"/>
        <w:gridCol w:w="721"/>
        <w:gridCol w:w="750"/>
        <w:gridCol w:w="694"/>
        <w:gridCol w:w="825"/>
        <w:gridCol w:w="581"/>
        <w:gridCol w:w="615"/>
      </w:tblGrid>
      <w:tr w:rsidR="000B4C97">
        <w:trPr>
          <w:trHeight w:val="1056"/>
          <w:jc w:val="center"/>
        </w:trPr>
        <w:tc>
          <w:tcPr>
            <w:tcW w:w="552" w:type="dxa"/>
            <w:vMerge w:val="restart"/>
            <w:vAlign w:val="center"/>
          </w:tcPr>
          <w:p w:rsidR="000B4C97" w:rsidRPr="00D40730" w:rsidRDefault="000B4C9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  <w:p w:rsidR="000B4C97" w:rsidRPr="00D40730" w:rsidRDefault="009A78A1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D40730">
              <w:rPr>
                <w:rFonts w:ascii="仿宋_GB2312" w:eastAsia="仿宋_GB2312" w:hint="eastAsia"/>
                <w:b/>
                <w:bCs/>
                <w:sz w:val="24"/>
              </w:rPr>
              <w:t>序号</w:t>
            </w:r>
          </w:p>
        </w:tc>
        <w:tc>
          <w:tcPr>
            <w:tcW w:w="1481" w:type="dxa"/>
            <w:gridSpan w:val="2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公开事项</w:t>
            </w:r>
          </w:p>
        </w:tc>
        <w:tc>
          <w:tcPr>
            <w:tcW w:w="2732" w:type="dxa"/>
            <w:vMerge w:val="restart"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公开内容（要素）</w:t>
            </w:r>
          </w:p>
        </w:tc>
        <w:tc>
          <w:tcPr>
            <w:tcW w:w="1605" w:type="dxa"/>
            <w:vMerge w:val="restart"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公开依据</w:t>
            </w:r>
          </w:p>
        </w:tc>
        <w:tc>
          <w:tcPr>
            <w:tcW w:w="2190" w:type="dxa"/>
            <w:vMerge w:val="restart"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公开时限</w:t>
            </w:r>
          </w:p>
        </w:tc>
        <w:tc>
          <w:tcPr>
            <w:tcW w:w="990" w:type="dxa"/>
            <w:vMerge w:val="restart"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公开主体</w:t>
            </w:r>
          </w:p>
        </w:tc>
        <w:tc>
          <w:tcPr>
            <w:tcW w:w="1635" w:type="dxa"/>
            <w:vMerge w:val="restart"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0B4C97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</w:p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公开渠道和载体</w:t>
            </w:r>
          </w:p>
        </w:tc>
        <w:tc>
          <w:tcPr>
            <w:tcW w:w="1471" w:type="dxa"/>
            <w:gridSpan w:val="2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公开对象</w:t>
            </w:r>
          </w:p>
        </w:tc>
        <w:tc>
          <w:tcPr>
            <w:tcW w:w="1519" w:type="dxa"/>
            <w:gridSpan w:val="2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公开方式</w:t>
            </w:r>
          </w:p>
        </w:tc>
        <w:tc>
          <w:tcPr>
            <w:tcW w:w="1196" w:type="dxa"/>
            <w:gridSpan w:val="2"/>
            <w:vAlign w:val="center"/>
          </w:tcPr>
          <w:p w:rsidR="000B4C97" w:rsidRDefault="00E218F5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公开层级</w:t>
            </w:r>
          </w:p>
        </w:tc>
      </w:tr>
      <w:tr w:rsidR="000B4C97">
        <w:trPr>
          <w:trHeight w:val="1760"/>
          <w:jc w:val="center"/>
        </w:trPr>
        <w:tc>
          <w:tcPr>
            <w:tcW w:w="552" w:type="dxa"/>
            <w:vMerge/>
            <w:vAlign w:val="center"/>
          </w:tcPr>
          <w:p w:rsidR="000B4C97" w:rsidRPr="00D40730" w:rsidRDefault="000B4C97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750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一级事项</w:t>
            </w:r>
          </w:p>
        </w:tc>
        <w:tc>
          <w:tcPr>
            <w:tcW w:w="731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二级事项</w:t>
            </w:r>
          </w:p>
        </w:tc>
        <w:tc>
          <w:tcPr>
            <w:tcW w:w="2732" w:type="dxa"/>
            <w:vMerge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小标宋_GBK" w:eastAsia="方正小标宋_GBK"/>
                <w:b/>
                <w:bCs/>
                <w:sz w:val="32"/>
                <w:szCs w:val="32"/>
              </w:rPr>
            </w:pPr>
          </w:p>
        </w:tc>
        <w:tc>
          <w:tcPr>
            <w:tcW w:w="1605" w:type="dxa"/>
            <w:vMerge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小标宋_GBK" w:eastAsia="方正小标宋_GBK"/>
                <w:b/>
                <w:bCs/>
                <w:sz w:val="32"/>
                <w:szCs w:val="32"/>
              </w:rPr>
            </w:pPr>
          </w:p>
        </w:tc>
        <w:tc>
          <w:tcPr>
            <w:tcW w:w="2190" w:type="dxa"/>
            <w:vMerge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小标宋_GBK" w:eastAsia="方正小标宋_GBK"/>
                <w:b/>
                <w:bCs/>
                <w:sz w:val="32"/>
                <w:szCs w:val="32"/>
              </w:rPr>
            </w:pPr>
          </w:p>
        </w:tc>
        <w:tc>
          <w:tcPr>
            <w:tcW w:w="990" w:type="dxa"/>
            <w:vMerge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小标宋_GBK" w:eastAsia="方正小标宋_GBK"/>
                <w:b/>
                <w:bCs/>
                <w:sz w:val="32"/>
                <w:szCs w:val="32"/>
              </w:rPr>
            </w:pPr>
          </w:p>
        </w:tc>
        <w:tc>
          <w:tcPr>
            <w:tcW w:w="1635" w:type="dxa"/>
            <w:vMerge/>
            <w:vAlign w:val="center"/>
          </w:tcPr>
          <w:p w:rsidR="000B4C97" w:rsidRDefault="000B4C97">
            <w:pPr>
              <w:spacing w:line="400" w:lineRule="exact"/>
              <w:jc w:val="center"/>
              <w:rPr>
                <w:rFonts w:ascii="方正小标宋_GBK" w:eastAsia="方正小标宋_GBK"/>
                <w:b/>
                <w:bCs/>
                <w:sz w:val="32"/>
                <w:szCs w:val="32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全社会</w:t>
            </w:r>
          </w:p>
        </w:tc>
        <w:tc>
          <w:tcPr>
            <w:tcW w:w="750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特定群众</w:t>
            </w:r>
          </w:p>
        </w:tc>
        <w:tc>
          <w:tcPr>
            <w:tcW w:w="694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主动</w:t>
            </w:r>
          </w:p>
        </w:tc>
        <w:tc>
          <w:tcPr>
            <w:tcW w:w="825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依申请公开</w:t>
            </w:r>
          </w:p>
        </w:tc>
        <w:tc>
          <w:tcPr>
            <w:tcW w:w="581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县级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spacing w:line="400" w:lineRule="exact"/>
              <w:jc w:val="center"/>
              <w:rPr>
                <w:rFonts w:ascii="方正仿宋_GBK" w:eastAsia="方正仿宋_GBK"/>
                <w:b/>
                <w:bCs/>
                <w:sz w:val="24"/>
              </w:rPr>
            </w:pPr>
            <w:r>
              <w:rPr>
                <w:rFonts w:ascii="方正仿宋_GBK" w:eastAsia="方正仿宋_GBK" w:hint="eastAsia"/>
                <w:b/>
                <w:bCs/>
                <w:sz w:val="24"/>
              </w:rPr>
              <w:t>乡、村级</w:t>
            </w:r>
          </w:p>
        </w:tc>
      </w:tr>
      <w:tr w:rsidR="000B4C97">
        <w:trPr>
          <w:trHeight w:val="567"/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1</w:t>
            </w:r>
          </w:p>
        </w:tc>
        <w:tc>
          <w:tcPr>
            <w:tcW w:w="750" w:type="dxa"/>
            <w:vMerge w:val="restart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政策文件</w:t>
            </w: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法律法规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与安全生产有关的法律、法规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Merge w:val="restart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■公开查阅点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■政务服务中心</w:t>
            </w: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  <w:tr w:rsidR="000B4C97">
        <w:trPr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2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部门和地方规章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与安全生产有关的部门和地方规章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Merge/>
            <w:vAlign w:val="center"/>
          </w:tcPr>
          <w:p w:rsidR="000B4C97" w:rsidRDefault="000B4C97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  <w:tr w:rsidR="000B4C97">
        <w:trPr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lastRenderedPageBreak/>
              <w:t>3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其他政策文件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其他可以公开的与安全生产有关的政策文件，包括改革方案、发展规划、专项规划、工作计划等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Merge/>
            <w:vAlign w:val="center"/>
          </w:tcPr>
          <w:p w:rsidR="000B4C97" w:rsidRDefault="000B4C97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  <w:tr w:rsidR="000B4C97">
        <w:trPr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4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标准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安全生产领域有关的国家标准、行业标准、地方标准等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Merge/>
            <w:vAlign w:val="center"/>
          </w:tcPr>
          <w:p w:rsidR="000B4C97" w:rsidRDefault="000B4C97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0B4C97">
        <w:trPr>
          <w:trHeight w:val="1785"/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5</w:t>
            </w:r>
          </w:p>
        </w:tc>
        <w:tc>
          <w:tcPr>
            <w:tcW w:w="750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依法行政</w:t>
            </w: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行政许可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办理行政许可和其他对外管理服务事项的依据、条件、程序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《政府信息公开条约》、《关于推进安全生产领域改革发展的意见》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Merge w:val="restart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■公开查阅点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■政务服务中心</w:t>
            </w: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0B4C97">
        <w:trPr>
          <w:trHeight w:val="2259"/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6</w:t>
            </w:r>
          </w:p>
        </w:tc>
        <w:tc>
          <w:tcPr>
            <w:tcW w:w="75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依法行政</w:t>
            </w: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行政处罚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办理行政处罚的依据、条件、程序以及本级行政机关认为具有一定社会影响的处罚决定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《政府信息公开条约》、《关于推进安全生产领域改革发展的意见》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Merge/>
            <w:vAlign w:val="center"/>
          </w:tcPr>
          <w:p w:rsidR="000B4C97" w:rsidRDefault="000B4C97">
            <w:pPr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0B4C97">
        <w:trPr>
          <w:trHeight w:val="2435"/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7</w:t>
            </w:r>
          </w:p>
        </w:tc>
        <w:tc>
          <w:tcPr>
            <w:tcW w:w="750" w:type="dxa"/>
            <w:vMerge w:val="restart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行政管理</w:t>
            </w: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隐患管理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重大隐患排查、挂牌督办及其整改情况，安全生产举报电话等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《安全生产法》、《政府信息公开条例》、《中共中央 国务院关于推进安全生产领域改革发展的意见》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按进展情况及时公开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■公开查询点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■公示栏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■广播电视</w:t>
            </w:r>
          </w:p>
          <w:p w:rsidR="000B4C97" w:rsidRDefault="000B4C97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  <w:tr w:rsidR="000B4C97">
        <w:trPr>
          <w:trHeight w:val="1947"/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8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应急管理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承担处置主责、非敏感的应急信息，包括事故灾害类预警信息、事故信息、事故后采取的应急处置措施和应对结果等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《政府信息公开条例》、《突发事件应对法》、《关于全面加强政务公开工作的意见》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按进展情况及时公开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■公开查询点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■政务服务中心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■便民服务站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■公示栏</w:t>
            </w: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  <w:tr w:rsidR="000B4C97">
        <w:trPr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9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黑名单管理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列入或撤销纳入安全生产黑名单管理的企业信息，具体企业名称、证照编号、经营地址、负责人姓名等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《政府信息公开条例》、《社会信用体系建设规划纲要(2014-2020年)》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信息形成或变更之日起20个工作日内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■公开查询点</w:t>
            </w:r>
          </w:p>
          <w:p w:rsidR="000B4C97" w:rsidRDefault="009A78A1">
            <w:pPr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■政务服务中心</w:t>
            </w: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0B4C97">
        <w:trPr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10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事故通报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1、 事故信息:本部门接报查实的各类生产安全事故情况(事故发生时间、地点、伤亡情况、简要经过)</w:t>
            </w:r>
          </w:p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2、典型事故通报:各类典型安全生产事故情况通报，主要包括发生时间、地点、起因、经过、结果、相关领导批示情况、预防性措施建议等内容</w:t>
            </w:r>
          </w:p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3、事故调查报告:依照事故调查处理权限，经批复的生产安全事故调查报告，依法应当保密的除外</w:t>
            </w:r>
          </w:p>
          <w:p w:rsidR="000B4C97" w:rsidRDefault="000B4C97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《安全生产法》、《政府信息公开条例》、《中共中央国务院按关于推进安全生产领域改革发展的意见》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按照中央要求公开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■公开查询点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■政务服务中心</w:t>
            </w: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</w:tr>
      <w:tr w:rsidR="000B4C97">
        <w:trPr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11</w:t>
            </w:r>
          </w:p>
        </w:tc>
        <w:tc>
          <w:tcPr>
            <w:tcW w:w="750" w:type="dxa"/>
            <w:vMerge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动态信息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业务工作动态，安全生产执法检查动态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《政府信息公开条例》《中共中央国务院关于推进安全生产领域改革发展的意见》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按进展情况及时公开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■两微一端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■发布会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■广播电视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■纸质媒体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■其他</w:t>
            </w:r>
          </w:p>
          <w:p w:rsidR="000B4C97" w:rsidRDefault="000B4C97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0B4C97" w:rsidRDefault="000B4C97">
            <w:pPr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  <w:tr w:rsidR="000B4C97">
        <w:trPr>
          <w:trHeight w:val="1254"/>
          <w:jc w:val="center"/>
        </w:trPr>
        <w:tc>
          <w:tcPr>
            <w:tcW w:w="552" w:type="dxa"/>
            <w:vAlign w:val="center"/>
          </w:tcPr>
          <w:p w:rsidR="000B4C97" w:rsidRPr="00D40730" w:rsidRDefault="009A78A1">
            <w:pPr>
              <w:jc w:val="center"/>
              <w:rPr>
                <w:rFonts w:ascii="仿宋_GB2312" w:eastAsia="仿宋_GB2312" w:hAnsi="华文仿宋"/>
                <w:b/>
                <w:bCs/>
                <w:sz w:val="24"/>
              </w:rPr>
            </w:pPr>
            <w:r w:rsidRPr="00D40730">
              <w:rPr>
                <w:rFonts w:ascii="仿宋_GB2312" w:eastAsia="仿宋_GB2312" w:hAnsi="华文仿宋" w:hint="eastAsia"/>
                <w:b/>
                <w:bCs/>
                <w:sz w:val="24"/>
              </w:rPr>
              <w:t>12</w:t>
            </w:r>
          </w:p>
        </w:tc>
        <w:tc>
          <w:tcPr>
            <w:tcW w:w="750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重点领域信息公开</w:t>
            </w:r>
          </w:p>
        </w:tc>
        <w:tc>
          <w:tcPr>
            <w:tcW w:w="731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财政资金信息</w:t>
            </w:r>
          </w:p>
        </w:tc>
        <w:tc>
          <w:tcPr>
            <w:tcW w:w="2732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预算、决算</w:t>
            </w:r>
          </w:p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“三公”经费安全生产专项资金使用等财政资金信息</w:t>
            </w:r>
          </w:p>
        </w:tc>
        <w:tc>
          <w:tcPr>
            <w:tcW w:w="1605" w:type="dxa"/>
            <w:vAlign w:val="center"/>
          </w:tcPr>
          <w:p w:rsidR="000B4C97" w:rsidRDefault="009A78A1">
            <w:pPr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《政府信息公开条例》、《国务院关于深化预算管理制度改革的决定》《国务院办公厅关于进一步推进预算公开工作意见的通知》</w:t>
            </w:r>
          </w:p>
        </w:tc>
        <w:tc>
          <w:tcPr>
            <w:tcW w:w="2190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按照中央要求公开</w:t>
            </w:r>
          </w:p>
        </w:tc>
        <w:tc>
          <w:tcPr>
            <w:tcW w:w="990" w:type="dxa"/>
            <w:vAlign w:val="center"/>
          </w:tcPr>
          <w:p w:rsidR="000B4C97" w:rsidRDefault="009948F5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区应急局</w:t>
            </w:r>
          </w:p>
        </w:tc>
        <w:tc>
          <w:tcPr>
            <w:tcW w:w="1635" w:type="dxa"/>
            <w:vAlign w:val="center"/>
          </w:tcPr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■政府网站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Cs w:val="21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■公开查询点</w:t>
            </w:r>
          </w:p>
          <w:p w:rsidR="000B4C97" w:rsidRDefault="009A78A1">
            <w:pPr>
              <w:rPr>
                <w:rFonts w:ascii="方正仿宋_GBK" w:eastAsia="方正仿宋_GBK" w:hAnsi="方正仿宋_GBK" w:cs="方正仿宋_GBK"/>
                <w:sz w:val="13"/>
                <w:szCs w:val="13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■政务服务中心</w:t>
            </w:r>
          </w:p>
        </w:tc>
        <w:tc>
          <w:tcPr>
            <w:tcW w:w="72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750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694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825" w:type="dxa"/>
            <w:vAlign w:val="center"/>
          </w:tcPr>
          <w:p w:rsidR="000B4C97" w:rsidRDefault="000B4C97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</w:p>
        </w:tc>
        <w:tc>
          <w:tcPr>
            <w:tcW w:w="581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  <w:tc>
          <w:tcPr>
            <w:tcW w:w="615" w:type="dxa"/>
            <w:vAlign w:val="center"/>
          </w:tcPr>
          <w:p w:rsidR="000B4C97" w:rsidRDefault="009A78A1">
            <w:pPr>
              <w:jc w:val="center"/>
              <w:rPr>
                <w:rFonts w:ascii="方正小标宋_GBK" w:eastAsia="方正小标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Cs w:val="21"/>
              </w:rPr>
              <w:t>√</w:t>
            </w:r>
          </w:p>
        </w:tc>
      </w:tr>
    </w:tbl>
    <w:p w:rsidR="000B4C97" w:rsidRDefault="000B4C97">
      <w:pPr>
        <w:rPr>
          <w:rFonts w:ascii="方正小标宋_GBK" w:eastAsia="方正小标宋_GBK"/>
          <w:sz w:val="32"/>
          <w:szCs w:val="32"/>
        </w:rPr>
      </w:pPr>
    </w:p>
    <w:p w:rsidR="00D40730" w:rsidRDefault="00D40730">
      <w:pPr>
        <w:widowControl/>
        <w:jc w:val="left"/>
        <w:rPr>
          <w:rFonts w:ascii="方正小标宋_GBK" w:eastAsia="方正小标宋_GBK" w:hAnsi="方正小标宋_GBK" w:cs="方正小标宋_GBK"/>
          <w:sz w:val="44"/>
          <w:szCs w:val="44"/>
        </w:rPr>
      </w:pPr>
    </w:p>
    <w:sectPr w:rsidR="00D40730" w:rsidSect="000B4C97">
      <w:pgSz w:w="16838" w:h="11906" w:orient="landscape"/>
      <w:pgMar w:top="2098" w:right="1134" w:bottom="204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050" w:rsidRPr="00D56B51" w:rsidRDefault="009C3050" w:rsidP="00D40730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endnote>
  <w:endnote w:type="continuationSeparator" w:id="1">
    <w:p w:rsidR="009C3050" w:rsidRPr="00D56B51" w:rsidRDefault="009C3050" w:rsidP="00D40730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050" w:rsidRPr="00D56B51" w:rsidRDefault="009C3050" w:rsidP="00D40730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separator/>
      </w:r>
    </w:p>
  </w:footnote>
  <w:footnote w:type="continuationSeparator" w:id="1">
    <w:p w:rsidR="009C3050" w:rsidRPr="00D56B51" w:rsidRDefault="009C3050" w:rsidP="00D40730">
      <w:pPr>
        <w:rPr>
          <w:rFonts w:ascii="Verdana" w:eastAsia="仿宋_GB2312" w:hAnsi="Verdana" w:cs="Verdana"/>
          <w:kern w:val="0"/>
          <w:sz w:val="24"/>
          <w:szCs w:val="32"/>
          <w:lang w:eastAsia="en-US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4E01893"/>
    <w:rsid w:val="000B4C97"/>
    <w:rsid w:val="003351D8"/>
    <w:rsid w:val="003A53E3"/>
    <w:rsid w:val="008E2BDB"/>
    <w:rsid w:val="0093767D"/>
    <w:rsid w:val="009948F5"/>
    <w:rsid w:val="009A78A1"/>
    <w:rsid w:val="009C3050"/>
    <w:rsid w:val="00BD3B72"/>
    <w:rsid w:val="00C856A5"/>
    <w:rsid w:val="00CE52EF"/>
    <w:rsid w:val="00D40730"/>
    <w:rsid w:val="00E218F5"/>
    <w:rsid w:val="00E61B26"/>
    <w:rsid w:val="00F15549"/>
    <w:rsid w:val="057C3C79"/>
    <w:rsid w:val="14E01893"/>
    <w:rsid w:val="1E320F10"/>
    <w:rsid w:val="1E9930DA"/>
    <w:rsid w:val="27BA21AD"/>
    <w:rsid w:val="28500233"/>
    <w:rsid w:val="28DA5EE8"/>
    <w:rsid w:val="29CD5F5B"/>
    <w:rsid w:val="2A201E27"/>
    <w:rsid w:val="2B9F670F"/>
    <w:rsid w:val="2E9C62C2"/>
    <w:rsid w:val="2FBC06EC"/>
    <w:rsid w:val="3A5B5BAB"/>
    <w:rsid w:val="3C504113"/>
    <w:rsid w:val="3F77398F"/>
    <w:rsid w:val="426E61B3"/>
    <w:rsid w:val="45D779FC"/>
    <w:rsid w:val="49A05368"/>
    <w:rsid w:val="4CB11D4D"/>
    <w:rsid w:val="5BA74C72"/>
    <w:rsid w:val="792725E5"/>
    <w:rsid w:val="7AFB0EC6"/>
    <w:rsid w:val="7C954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C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B4C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407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4073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40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4073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257</Words>
  <Characters>1469</Characters>
  <Application>Microsoft Office Word</Application>
  <DocSecurity>0</DocSecurity>
  <Lines>12</Lines>
  <Paragraphs>3</Paragraphs>
  <ScaleCrop>false</ScaleCrop>
  <Company>Sky123.Org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陈键</cp:lastModifiedBy>
  <cp:revision>2</cp:revision>
  <dcterms:created xsi:type="dcterms:W3CDTF">2021-12-28T02:36:00Z</dcterms:created>
  <dcterms:modified xsi:type="dcterms:W3CDTF">2021-12-28T02:36:00Z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