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政府预算相关重要事项的说明</w:t>
      </w:r>
    </w:p>
    <w:p>
      <w:pPr>
        <w:rPr>
          <w:rFonts w:ascii="方正小标宋_GBK" w:eastAsia="方正小标宋_GBK"/>
          <w:sz w:val="32"/>
          <w:szCs w:val="32"/>
        </w:rPr>
      </w:pPr>
    </w:p>
    <w:p>
      <w:pPr>
        <w:spacing w:line="60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一、</w:t>
      </w:r>
      <w:r>
        <w:rPr>
          <w:rFonts w:hint="eastAsia" w:ascii="方正黑体_GBK" w:hAnsi="仿宋" w:eastAsia="方正黑体_GBK" w:cs="Arial"/>
          <w:kern w:val="0"/>
          <w:sz w:val="32"/>
          <w:szCs w:val="32"/>
        </w:rPr>
        <w:t>梅列区本级支出预算说明</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2019年度梅列区本级一般公共预算支出数为69999万元，比2018年度预算数</w:t>
      </w:r>
      <w:r>
        <w:rPr>
          <w:rFonts w:hint="eastAsia" w:ascii="仿宋" w:hAnsi="仿宋" w:eastAsia="仿宋"/>
          <w:kern w:val="0"/>
          <w:sz w:val="32"/>
          <w:szCs w:val="32"/>
        </w:rPr>
        <w:t>减少4301万元，下降5.8%</w:t>
      </w:r>
      <w:r>
        <w:rPr>
          <w:rFonts w:hint="eastAsia" w:ascii="仿宋" w:hAnsi="仿宋" w:eastAsia="仿宋" w:cs="Arial"/>
          <w:kern w:val="0"/>
          <w:sz w:val="32"/>
          <w:szCs w:val="32"/>
        </w:rPr>
        <w:t>。具体情况如下：</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（一）201</w:t>
      </w:r>
      <w:r>
        <w:rPr>
          <w:rFonts w:hint="eastAsia" w:ascii="仿宋" w:hAnsi="仿宋" w:eastAsia="仿宋" w:cs="Arial"/>
          <w:kern w:val="0"/>
          <w:sz w:val="32"/>
          <w:szCs w:val="32"/>
        </w:rPr>
        <w:t>（一般公共服务支出）</w:t>
      </w:r>
      <w:r>
        <w:rPr>
          <w:rFonts w:hint="eastAsia" w:ascii="仿宋" w:hAnsi="仿宋" w:eastAsia="仿宋"/>
          <w:kern w:val="0"/>
          <w:sz w:val="32"/>
          <w:szCs w:val="32"/>
        </w:rPr>
        <w:t>7995万元，较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减少819万元，下降9.3%。主要原因是认真贯彻落实中央八项规定精神，树立过紧日子的思想，节约行政机关运行成本。其中：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1.20101</w:t>
      </w:r>
      <w:r>
        <w:rPr>
          <w:rFonts w:hint="eastAsia" w:ascii="仿宋" w:hAnsi="仿宋" w:eastAsia="仿宋" w:cs="Arial"/>
          <w:kern w:val="0"/>
          <w:sz w:val="32"/>
          <w:szCs w:val="32"/>
        </w:rPr>
        <w:t>（人大事务）</w:t>
      </w:r>
      <w:r>
        <w:rPr>
          <w:rFonts w:hint="eastAsia" w:ascii="仿宋" w:hAnsi="仿宋" w:eastAsia="仿宋"/>
          <w:kern w:val="0"/>
          <w:sz w:val="32"/>
          <w:szCs w:val="32"/>
        </w:rPr>
        <w:t>249万元，较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增加16万元，增长6.9%。主要原因是在职人员调整。</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2.20102</w:t>
      </w:r>
      <w:r>
        <w:rPr>
          <w:rFonts w:hint="eastAsia" w:ascii="仿宋" w:hAnsi="仿宋" w:eastAsia="仿宋" w:cs="Arial"/>
          <w:kern w:val="0"/>
          <w:sz w:val="32"/>
          <w:szCs w:val="32"/>
        </w:rPr>
        <w:t>（政协事务）</w:t>
      </w:r>
      <w:r>
        <w:rPr>
          <w:rFonts w:hint="eastAsia" w:ascii="仿宋" w:hAnsi="仿宋" w:eastAsia="仿宋"/>
          <w:kern w:val="0"/>
          <w:sz w:val="32"/>
          <w:szCs w:val="32"/>
        </w:rPr>
        <w:t>260万元，较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增加38万元，增长17%。主要原因是人员调整。</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3.20103</w:t>
      </w:r>
      <w:r>
        <w:rPr>
          <w:rFonts w:hint="eastAsia" w:ascii="仿宋" w:hAnsi="仿宋" w:eastAsia="仿宋" w:cs="Arial"/>
          <w:kern w:val="0"/>
          <w:sz w:val="32"/>
          <w:szCs w:val="32"/>
        </w:rPr>
        <w:t>（政府办公厅（室）及相关机构事务）</w:t>
      </w:r>
      <w:r>
        <w:rPr>
          <w:rFonts w:hint="eastAsia" w:ascii="仿宋" w:hAnsi="仿宋" w:eastAsia="仿宋"/>
          <w:kern w:val="0"/>
          <w:sz w:val="32"/>
          <w:szCs w:val="32"/>
        </w:rPr>
        <w:t>2960万元，较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减少824万元，下降21.8%。主要原因是行政服务中心办公经费、运转经费减少。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4. 20104</w:t>
      </w:r>
      <w:r>
        <w:rPr>
          <w:rFonts w:hint="eastAsia" w:ascii="仿宋" w:hAnsi="仿宋" w:eastAsia="仿宋" w:cs="Arial"/>
          <w:kern w:val="0"/>
          <w:sz w:val="32"/>
          <w:szCs w:val="32"/>
        </w:rPr>
        <w:t>（发展与改革事务）</w:t>
      </w:r>
      <w:r>
        <w:rPr>
          <w:rFonts w:hint="eastAsia" w:ascii="仿宋" w:hAnsi="仿宋" w:eastAsia="仿宋"/>
          <w:kern w:val="0"/>
          <w:sz w:val="32"/>
          <w:szCs w:val="32"/>
        </w:rPr>
        <w:t>169万元，较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减少37万元，下降17.8%。主要原因是绩效考评等人员经费减少。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5.20105</w:t>
      </w:r>
      <w:r>
        <w:rPr>
          <w:rFonts w:hint="eastAsia" w:ascii="仿宋" w:hAnsi="仿宋" w:eastAsia="仿宋" w:cs="Arial"/>
          <w:kern w:val="0"/>
          <w:sz w:val="32"/>
          <w:szCs w:val="32"/>
        </w:rPr>
        <w:t>（统计信息事务）</w:t>
      </w:r>
      <w:r>
        <w:rPr>
          <w:rFonts w:hint="eastAsia" w:ascii="仿宋" w:hAnsi="仿宋" w:eastAsia="仿宋"/>
          <w:kern w:val="0"/>
          <w:sz w:val="32"/>
          <w:szCs w:val="32"/>
        </w:rPr>
        <w:t>197万元，较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增加10万元，增长5.4%。主要原因是绩效考评等人员经费减少。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6.20106</w:t>
      </w:r>
      <w:r>
        <w:rPr>
          <w:rFonts w:hint="eastAsia" w:ascii="仿宋" w:hAnsi="仿宋" w:eastAsia="仿宋" w:cs="Arial"/>
          <w:kern w:val="0"/>
          <w:sz w:val="32"/>
          <w:szCs w:val="32"/>
        </w:rPr>
        <w:t>（财政事务）</w:t>
      </w:r>
      <w:r>
        <w:rPr>
          <w:rFonts w:hint="eastAsia" w:ascii="仿宋" w:hAnsi="仿宋" w:eastAsia="仿宋"/>
          <w:kern w:val="0"/>
          <w:sz w:val="32"/>
          <w:szCs w:val="32"/>
        </w:rPr>
        <w:t>310万元，较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减少14万元，下降4.2%。主要原因是项目评审费用减少。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7.20107</w:t>
      </w:r>
      <w:r>
        <w:rPr>
          <w:rFonts w:hint="eastAsia" w:ascii="仿宋" w:hAnsi="仿宋" w:eastAsia="仿宋" w:cs="Arial"/>
          <w:kern w:val="0"/>
          <w:sz w:val="32"/>
          <w:szCs w:val="32"/>
        </w:rPr>
        <w:t>（税收事务）</w:t>
      </w:r>
      <w:r>
        <w:rPr>
          <w:rFonts w:hint="eastAsia" w:ascii="仿宋" w:hAnsi="仿宋" w:eastAsia="仿宋"/>
          <w:kern w:val="0"/>
          <w:sz w:val="32"/>
          <w:szCs w:val="32"/>
        </w:rPr>
        <w:t>650万元，较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增加150万元，增长30%。主要原因是财税库征管经费增加。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8.20108</w:t>
      </w:r>
      <w:r>
        <w:rPr>
          <w:rFonts w:hint="eastAsia" w:ascii="仿宋" w:hAnsi="仿宋" w:eastAsia="仿宋" w:cs="Arial"/>
          <w:kern w:val="0"/>
          <w:sz w:val="32"/>
          <w:szCs w:val="32"/>
        </w:rPr>
        <w:t>（审计事务）</w:t>
      </w:r>
      <w:r>
        <w:rPr>
          <w:rFonts w:hint="eastAsia" w:ascii="仿宋" w:hAnsi="仿宋" w:eastAsia="仿宋"/>
          <w:kern w:val="0"/>
          <w:sz w:val="32"/>
          <w:szCs w:val="32"/>
        </w:rPr>
        <w:t>73万元，较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减少14万元，下降16%。主要原因是省市专项减少。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9.20110</w:t>
      </w:r>
      <w:r>
        <w:rPr>
          <w:rFonts w:hint="eastAsia" w:ascii="仿宋" w:hAnsi="仿宋" w:eastAsia="仿宋" w:cs="Arial"/>
          <w:kern w:val="0"/>
          <w:sz w:val="32"/>
          <w:szCs w:val="32"/>
        </w:rPr>
        <w:t>（人力资源事务）</w:t>
      </w:r>
      <w:r>
        <w:rPr>
          <w:rFonts w:hint="eastAsia" w:ascii="仿宋" w:hAnsi="仿宋" w:eastAsia="仿宋"/>
          <w:kern w:val="0"/>
          <w:sz w:val="32"/>
          <w:szCs w:val="32"/>
        </w:rPr>
        <w:t>120万元，较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减少222万元，下降64.9%。主要原因是省市专项减少。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10.20111</w:t>
      </w:r>
      <w:r>
        <w:rPr>
          <w:rFonts w:hint="eastAsia" w:ascii="仿宋" w:hAnsi="仿宋" w:eastAsia="仿宋" w:cs="Arial"/>
          <w:kern w:val="0"/>
          <w:sz w:val="32"/>
          <w:szCs w:val="32"/>
        </w:rPr>
        <w:t>（纪检监察事务）</w:t>
      </w:r>
      <w:r>
        <w:rPr>
          <w:rFonts w:hint="eastAsia" w:ascii="仿宋" w:hAnsi="仿宋" w:eastAsia="仿宋"/>
          <w:kern w:val="0"/>
          <w:sz w:val="32"/>
          <w:szCs w:val="32"/>
        </w:rPr>
        <w:t>414万元，较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增加35万元，增长9.2%。主要原因是巡察工作经费增加。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11.20113</w:t>
      </w:r>
      <w:r>
        <w:rPr>
          <w:rFonts w:hint="eastAsia" w:ascii="仿宋" w:hAnsi="仿宋" w:eastAsia="仿宋" w:cs="Arial"/>
          <w:kern w:val="0"/>
          <w:sz w:val="32"/>
          <w:szCs w:val="32"/>
        </w:rPr>
        <w:t>（商</w:t>
      </w:r>
      <w:bookmarkStart w:id="0" w:name="_GoBack"/>
      <w:bookmarkEnd w:id="0"/>
      <w:r>
        <w:rPr>
          <w:rFonts w:hint="eastAsia" w:ascii="仿宋" w:hAnsi="仿宋" w:eastAsia="仿宋" w:cs="Arial"/>
          <w:kern w:val="0"/>
          <w:sz w:val="32"/>
          <w:szCs w:val="32"/>
        </w:rPr>
        <w:t>贸事务）</w:t>
      </w:r>
      <w:r>
        <w:rPr>
          <w:rFonts w:hint="eastAsia" w:ascii="仿宋" w:hAnsi="仿宋" w:eastAsia="仿宋"/>
          <w:kern w:val="0"/>
          <w:sz w:val="32"/>
          <w:szCs w:val="32"/>
        </w:rPr>
        <w:t>644万元，较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增加38万元，增长6.2%。主要原因是专项经费增加。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12.20124</w:t>
      </w:r>
      <w:r>
        <w:rPr>
          <w:rFonts w:hint="eastAsia" w:ascii="仿宋" w:hAnsi="仿宋" w:eastAsia="仿宋" w:cs="Arial"/>
          <w:kern w:val="0"/>
          <w:sz w:val="32"/>
          <w:szCs w:val="32"/>
        </w:rPr>
        <w:t>（宗教事务）</w:t>
      </w:r>
      <w:r>
        <w:rPr>
          <w:rFonts w:hint="eastAsia" w:ascii="仿宋" w:hAnsi="仿宋" w:eastAsia="仿宋"/>
          <w:kern w:val="0"/>
          <w:sz w:val="32"/>
          <w:szCs w:val="32"/>
        </w:rPr>
        <w:t>26万元，较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减少6万元，下降18.8%。主要原因是省市专项经费增加。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13.20125</w:t>
      </w:r>
      <w:r>
        <w:rPr>
          <w:rFonts w:hint="eastAsia" w:ascii="仿宋" w:hAnsi="仿宋" w:eastAsia="仿宋" w:cs="Arial"/>
          <w:kern w:val="0"/>
          <w:sz w:val="32"/>
          <w:szCs w:val="32"/>
        </w:rPr>
        <w:t>（港澳台事务）</w:t>
      </w:r>
      <w:r>
        <w:rPr>
          <w:rFonts w:hint="eastAsia" w:ascii="仿宋" w:hAnsi="仿宋" w:eastAsia="仿宋"/>
          <w:kern w:val="0"/>
          <w:sz w:val="32"/>
          <w:szCs w:val="32"/>
        </w:rPr>
        <w:t>17万元，较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增加9万元，增长112.5%。主要原因是省市专项经费增加。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14.20126</w:t>
      </w:r>
      <w:r>
        <w:rPr>
          <w:rFonts w:hint="eastAsia" w:ascii="仿宋" w:hAnsi="仿宋" w:eastAsia="仿宋" w:cs="Arial"/>
          <w:kern w:val="0"/>
          <w:sz w:val="32"/>
          <w:szCs w:val="32"/>
        </w:rPr>
        <w:t>（档案事务）</w:t>
      </w:r>
      <w:r>
        <w:rPr>
          <w:rFonts w:hint="eastAsia" w:ascii="仿宋" w:hAnsi="仿宋" w:eastAsia="仿宋"/>
          <w:kern w:val="0"/>
          <w:sz w:val="32"/>
          <w:szCs w:val="32"/>
        </w:rPr>
        <w:t>44万元，较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减少24万元，下降34.7%。主要原因是在职人员减少。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15.20128</w:t>
      </w:r>
      <w:r>
        <w:rPr>
          <w:rFonts w:hint="eastAsia" w:ascii="仿宋" w:hAnsi="仿宋" w:eastAsia="仿宋" w:cs="Arial"/>
          <w:kern w:val="0"/>
          <w:sz w:val="32"/>
          <w:szCs w:val="32"/>
        </w:rPr>
        <w:t>（民主党派及工商联事务）</w:t>
      </w:r>
      <w:r>
        <w:rPr>
          <w:rFonts w:hint="eastAsia" w:ascii="仿宋" w:hAnsi="仿宋" w:eastAsia="仿宋"/>
          <w:kern w:val="0"/>
          <w:sz w:val="32"/>
          <w:szCs w:val="32"/>
        </w:rPr>
        <w:t>22万元，较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减少17万元，下降42.8%。主要原因是省市专项减少。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16.20129</w:t>
      </w:r>
      <w:r>
        <w:rPr>
          <w:rFonts w:hint="eastAsia" w:ascii="仿宋" w:hAnsi="仿宋" w:eastAsia="仿宋" w:cs="Arial"/>
          <w:kern w:val="0"/>
          <w:sz w:val="32"/>
          <w:szCs w:val="32"/>
        </w:rPr>
        <w:t>（群众团体事务）</w:t>
      </w:r>
      <w:r>
        <w:rPr>
          <w:rFonts w:hint="eastAsia" w:ascii="仿宋" w:hAnsi="仿宋" w:eastAsia="仿宋"/>
          <w:kern w:val="0"/>
          <w:sz w:val="32"/>
          <w:szCs w:val="32"/>
        </w:rPr>
        <w:t>230万元，较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减少32万元，下降12.2%。主要原因是在职人员变动。</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17.20131</w:t>
      </w:r>
      <w:r>
        <w:rPr>
          <w:rFonts w:hint="eastAsia" w:ascii="仿宋" w:hAnsi="仿宋" w:eastAsia="仿宋" w:cs="Arial"/>
          <w:kern w:val="0"/>
          <w:sz w:val="32"/>
          <w:szCs w:val="32"/>
        </w:rPr>
        <w:t>（党委办公厅（室）及相关机构事务）</w:t>
      </w:r>
      <w:r>
        <w:rPr>
          <w:rFonts w:hint="eastAsia" w:ascii="仿宋" w:hAnsi="仿宋" w:eastAsia="仿宋"/>
          <w:kern w:val="0"/>
          <w:sz w:val="32"/>
          <w:szCs w:val="32"/>
        </w:rPr>
        <w:t>260万元，较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减少30万元，下降10.3%。主要原因是运转经费减少。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18.20132</w:t>
      </w:r>
      <w:r>
        <w:rPr>
          <w:rFonts w:hint="eastAsia" w:ascii="仿宋" w:hAnsi="仿宋" w:eastAsia="仿宋" w:cs="Arial"/>
          <w:kern w:val="0"/>
          <w:sz w:val="32"/>
          <w:szCs w:val="32"/>
        </w:rPr>
        <w:t>（组织事务）</w:t>
      </w:r>
      <w:r>
        <w:rPr>
          <w:rFonts w:hint="eastAsia" w:ascii="仿宋" w:hAnsi="仿宋" w:eastAsia="仿宋"/>
          <w:kern w:val="0"/>
          <w:sz w:val="32"/>
          <w:szCs w:val="32"/>
        </w:rPr>
        <w:t>329万元，较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增加167万元，增长103.1%。主要原因是增加信息数字档案费、大组工网拓展建设经费，且在职人员增加。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19.20133</w:t>
      </w:r>
      <w:r>
        <w:rPr>
          <w:rFonts w:hint="eastAsia" w:ascii="仿宋" w:hAnsi="仿宋" w:eastAsia="仿宋" w:cs="Arial"/>
          <w:kern w:val="0"/>
          <w:sz w:val="32"/>
          <w:szCs w:val="32"/>
        </w:rPr>
        <w:t>（宣传事务）</w:t>
      </w:r>
      <w:r>
        <w:rPr>
          <w:rFonts w:hint="eastAsia" w:ascii="仿宋" w:hAnsi="仿宋" w:eastAsia="仿宋"/>
          <w:kern w:val="0"/>
          <w:sz w:val="32"/>
          <w:szCs w:val="32"/>
        </w:rPr>
        <w:t>103万元，较</w:t>
      </w:r>
      <w:r>
        <w:rPr>
          <w:rFonts w:hint="eastAsia" w:ascii="仿宋" w:hAnsi="仿宋" w:eastAsia="仿宋" w:cs="Arial"/>
          <w:kern w:val="0"/>
          <w:sz w:val="32"/>
          <w:szCs w:val="32"/>
        </w:rPr>
        <w:t>上年预算数减少</w:t>
      </w:r>
      <w:r>
        <w:rPr>
          <w:rFonts w:hint="eastAsia" w:ascii="仿宋" w:hAnsi="仿宋" w:eastAsia="仿宋"/>
          <w:kern w:val="0"/>
          <w:sz w:val="32"/>
          <w:szCs w:val="32"/>
        </w:rPr>
        <w:t>1万元，下降0.7%。主要原因是业务经费减少。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20.20134</w:t>
      </w:r>
      <w:r>
        <w:rPr>
          <w:rFonts w:hint="eastAsia" w:ascii="仿宋" w:hAnsi="仿宋" w:eastAsia="仿宋" w:cs="Arial"/>
          <w:kern w:val="0"/>
          <w:sz w:val="32"/>
          <w:szCs w:val="32"/>
        </w:rPr>
        <w:t>（统战事务）</w:t>
      </w:r>
      <w:r>
        <w:rPr>
          <w:rFonts w:hint="eastAsia" w:ascii="仿宋" w:hAnsi="仿宋" w:eastAsia="仿宋"/>
          <w:kern w:val="0"/>
          <w:sz w:val="32"/>
          <w:szCs w:val="32"/>
        </w:rPr>
        <w:t>107万元，较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减少22万元，下降17%。主要原因是在职人员减少。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21.20136</w:t>
      </w:r>
      <w:r>
        <w:rPr>
          <w:rFonts w:hint="eastAsia" w:ascii="仿宋" w:hAnsi="仿宋" w:eastAsia="仿宋" w:cs="Arial"/>
          <w:kern w:val="0"/>
          <w:sz w:val="32"/>
          <w:szCs w:val="32"/>
        </w:rPr>
        <w:t>（其他共产党事务支出）</w:t>
      </w:r>
      <w:r>
        <w:rPr>
          <w:rFonts w:hint="eastAsia" w:ascii="仿宋" w:hAnsi="仿宋" w:eastAsia="仿宋"/>
          <w:kern w:val="0"/>
          <w:sz w:val="32"/>
          <w:szCs w:val="32"/>
        </w:rPr>
        <w:t>809万元，较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减少40万元，下降4.7%。主要原因是业务经费、省市专项减少。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（二）203</w:t>
      </w:r>
      <w:r>
        <w:rPr>
          <w:rFonts w:hint="eastAsia" w:ascii="仿宋" w:hAnsi="仿宋" w:eastAsia="仿宋" w:cs="Arial"/>
          <w:kern w:val="0"/>
          <w:sz w:val="32"/>
          <w:szCs w:val="32"/>
        </w:rPr>
        <w:t>（国防支出）</w:t>
      </w:r>
      <w:r>
        <w:rPr>
          <w:rFonts w:hint="eastAsia" w:ascii="仿宋" w:hAnsi="仿宋" w:eastAsia="仿宋"/>
          <w:kern w:val="0"/>
          <w:sz w:val="32"/>
          <w:szCs w:val="32"/>
        </w:rPr>
        <w:t>145万元，较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增加15万元，增长11.8%。主要原因是增加兵役征集费、民兵训练经费。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1.20306</w:t>
      </w:r>
      <w:r>
        <w:rPr>
          <w:rFonts w:hint="eastAsia" w:ascii="仿宋" w:hAnsi="仿宋" w:eastAsia="仿宋" w:cs="Arial"/>
          <w:kern w:val="0"/>
          <w:sz w:val="32"/>
          <w:szCs w:val="32"/>
        </w:rPr>
        <w:t>（国防动员）</w:t>
      </w:r>
      <w:r>
        <w:rPr>
          <w:rFonts w:hint="eastAsia" w:ascii="仿宋" w:hAnsi="仿宋" w:eastAsia="仿宋"/>
          <w:kern w:val="0"/>
          <w:sz w:val="32"/>
          <w:szCs w:val="32"/>
        </w:rPr>
        <w:t>106万元，较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增加6万元，增长5.8%。主要原因是增加兵役征集费。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2.20399</w:t>
      </w:r>
      <w:r>
        <w:rPr>
          <w:rFonts w:hint="eastAsia" w:ascii="仿宋" w:hAnsi="仿宋" w:eastAsia="仿宋" w:cs="Arial"/>
          <w:kern w:val="0"/>
          <w:sz w:val="32"/>
          <w:szCs w:val="32"/>
        </w:rPr>
        <w:t>（其他国防支出）</w:t>
      </w:r>
      <w:r>
        <w:rPr>
          <w:rFonts w:hint="eastAsia" w:ascii="仿宋" w:hAnsi="仿宋" w:eastAsia="仿宋"/>
          <w:kern w:val="0"/>
          <w:sz w:val="32"/>
          <w:szCs w:val="32"/>
        </w:rPr>
        <w:t>39万元，较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增加10万元，增长32.2%。主要原因是增加民兵训练经费。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（三）204</w:t>
      </w:r>
      <w:r>
        <w:rPr>
          <w:rFonts w:hint="eastAsia" w:ascii="仿宋" w:hAnsi="仿宋" w:eastAsia="仿宋" w:cs="Arial"/>
          <w:kern w:val="0"/>
          <w:sz w:val="32"/>
          <w:szCs w:val="32"/>
        </w:rPr>
        <w:t>（公共安全支出）</w:t>
      </w:r>
      <w:r>
        <w:rPr>
          <w:rFonts w:hint="eastAsia" w:ascii="仿宋" w:hAnsi="仿宋" w:eastAsia="仿宋"/>
          <w:kern w:val="0"/>
          <w:sz w:val="32"/>
          <w:szCs w:val="32"/>
        </w:rPr>
        <w:t>877万元，较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减少415万元，下降32.1%。主要原因是省市专项经费减少、在职人员减少。其中：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1.20401</w:t>
      </w:r>
      <w:r>
        <w:rPr>
          <w:rFonts w:hint="eastAsia" w:ascii="仿宋" w:hAnsi="仿宋" w:eastAsia="仿宋" w:cs="Arial"/>
          <w:kern w:val="0"/>
          <w:sz w:val="32"/>
          <w:szCs w:val="32"/>
        </w:rPr>
        <w:t>（武装警察）</w:t>
      </w:r>
      <w:r>
        <w:rPr>
          <w:rFonts w:hint="eastAsia" w:ascii="仿宋" w:hAnsi="仿宋" w:eastAsia="仿宋"/>
          <w:kern w:val="0"/>
          <w:sz w:val="32"/>
          <w:szCs w:val="32"/>
        </w:rPr>
        <w:t>351万元，较</w:t>
      </w:r>
      <w:r>
        <w:rPr>
          <w:rFonts w:hint="eastAsia" w:ascii="仿宋" w:hAnsi="仿宋" w:eastAsia="仿宋" w:cs="Arial"/>
          <w:kern w:val="0"/>
          <w:sz w:val="32"/>
          <w:szCs w:val="32"/>
        </w:rPr>
        <w:t>上年预算数相</w:t>
      </w:r>
      <w:r>
        <w:rPr>
          <w:rFonts w:hint="eastAsia" w:ascii="仿宋" w:hAnsi="仿宋" w:eastAsia="仿宋"/>
          <w:kern w:val="0"/>
          <w:sz w:val="32"/>
          <w:szCs w:val="32"/>
        </w:rPr>
        <w:t>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2.20406</w:t>
      </w:r>
      <w:r>
        <w:rPr>
          <w:rFonts w:hint="eastAsia" w:ascii="仿宋" w:hAnsi="仿宋" w:eastAsia="仿宋" w:cs="Arial"/>
          <w:kern w:val="0"/>
          <w:sz w:val="32"/>
          <w:szCs w:val="32"/>
        </w:rPr>
        <w:t>（司法）</w:t>
      </w:r>
      <w:r>
        <w:rPr>
          <w:rFonts w:hint="eastAsia" w:ascii="仿宋" w:hAnsi="仿宋" w:eastAsia="仿宋"/>
          <w:kern w:val="0"/>
          <w:sz w:val="32"/>
          <w:szCs w:val="32"/>
        </w:rPr>
        <w:t>366万元，较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减少107万元，下降22.6%。主要原因在职人员减少、省市专项减少。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3.20408</w:t>
      </w:r>
      <w:r>
        <w:rPr>
          <w:rFonts w:hint="eastAsia" w:ascii="仿宋" w:hAnsi="仿宋" w:eastAsia="仿宋" w:cs="Arial"/>
          <w:kern w:val="0"/>
          <w:sz w:val="32"/>
          <w:szCs w:val="32"/>
        </w:rPr>
        <w:t>（强制隔离戒毒）</w:t>
      </w:r>
      <w:r>
        <w:rPr>
          <w:rFonts w:hint="eastAsia" w:ascii="仿宋" w:hAnsi="仿宋" w:eastAsia="仿宋"/>
          <w:kern w:val="0"/>
          <w:sz w:val="32"/>
          <w:szCs w:val="32"/>
        </w:rPr>
        <w:t>45万元，较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4.20499</w:t>
      </w:r>
      <w:r>
        <w:rPr>
          <w:rFonts w:hint="eastAsia" w:ascii="仿宋" w:hAnsi="仿宋" w:eastAsia="仿宋" w:cs="Arial"/>
          <w:kern w:val="0"/>
          <w:sz w:val="32"/>
          <w:szCs w:val="32"/>
        </w:rPr>
        <w:t>（其他公共安全支出）</w:t>
      </w:r>
      <w:r>
        <w:rPr>
          <w:rFonts w:hint="eastAsia" w:ascii="仿宋" w:hAnsi="仿宋" w:eastAsia="仿宋"/>
          <w:kern w:val="0"/>
          <w:sz w:val="32"/>
          <w:szCs w:val="32"/>
        </w:rPr>
        <w:t>115万元，较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减少308万元，下降72.8%。主要原因是省市专项减少。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（四）205</w:t>
      </w:r>
      <w:r>
        <w:rPr>
          <w:rFonts w:hint="eastAsia" w:ascii="仿宋" w:hAnsi="仿宋" w:eastAsia="仿宋" w:cs="Arial"/>
          <w:kern w:val="0"/>
          <w:sz w:val="32"/>
          <w:szCs w:val="32"/>
        </w:rPr>
        <w:t>（教育支出）</w:t>
      </w:r>
      <w:r>
        <w:rPr>
          <w:rFonts w:hint="eastAsia" w:ascii="仿宋" w:hAnsi="仿宋" w:eastAsia="仿宋"/>
          <w:kern w:val="0"/>
          <w:sz w:val="32"/>
          <w:szCs w:val="32"/>
        </w:rPr>
        <w:t>19447万元，较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减少1124万元，下降5.5%。主要原因绩效考评、综治奖预算安排减少、学前教育以奖代补及中小学奖教奖学专项减少。其中：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1.20501</w:t>
      </w:r>
      <w:r>
        <w:rPr>
          <w:rFonts w:hint="eastAsia" w:ascii="仿宋" w:hAnsi="仿宋" w:eastAsia="仿宋" w:cs="Arial"/>
          <w:kern w:val="0"/>
          <w:sz w:val="32"/>
          <w:szCs w:val="32"/>
        </w:rPr>
        <w:t>（教育管理事务）</w:t>
      </w:r>
      <w:r>
        <w:rPr>
          <w:rFonts w:hint="eastAsia" w:ascii="仿宋" w:hAnsi="仿宋" w:eastAsia="仿宋"/>
          <w:kern w:val="0"/>
          <w:sz w:val="32"/>
          <w:szCs w:val="32"/>
        </w:rPr>
        <w:t>585万元，较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减少31万元，下降5.1%。主要原因是业务经费减少。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2.20502</w:t>
      </w:r>
      <w:r>
        <w:rPr>
          <w:rFonts w:hint="eastAsia" w:ascii="仿宋" w:hAnsi="仿宋" w:eastAsia="仿宋" w:cs="Arial"/>
          <w:kern w:val="0"/>
          <w:sz w:val="32"/>
          <w:szCs w:val="32"/>
        </w:rPr>
        <w:t>（普通教育）</w:t>
      </w:r>
      <w:r>
        <w:rPr>
          <w:rFonts w:hint="eastAsia" w:ascii="仿宋" w:hAnsi="仿宋" w:eastAsia="仿宋"/>
          <w:kern w:val="0"/>
          <w:sz w:val="32"/>
          <w:szCs w:val="32"/>
        </w:rPr>
        <w:t>16559万元，较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减少1495万元，下降8.3%。主要原因是绩效考评、综治奖预算安排减少、学前教育以奖代补及中小学奖教奖学专项减少。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3.20508（进修及培训</w:t>
      </w:r>
      <w:r>
        <w:rPr>
          <w:rFonts w:hint="eastAsia" w:ascii="仿宋" w:hAnsi="仿宋" w:eastAsia="仿宋" w:cs="Arial"/>
          <w:kern w:val="0"/>
          <w:sz w:val="32"/>
          <w:szCs w:val="32"/>
        </w:rPr>
        <w:t>）</w:t>
      </w:r>
      <w:r>
        <w:rPr>
          <w:rFonts w:hint="eastAsia" w:ascii="仿宋" w:hAnsi="仿宋" w:eastAsia="仿宋"/>
          <w:kern w:val="0"/>
          <w:sz w:val="32"/>
          <w:szCs w:val="32"/>
        </w:rPr>
        <w:t>323万元，较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4.20509（教育费附加安排的支出）1800万元，较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增加400万元，增长28.6%。主要原因是预留教育支出专项经费增加。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5.20599</w:t>
      </w:r>
      <w:r>
        <w:rPr>
          <w:rFonts w:hint="eastAsia" w:ascii="仿宋" w:hAnsi="仿宋" w:eastAsia="仿宋" w:cs="Arial"/>
          <w:kern w:val="0"/>
          <w:sz w:val="32"/>
          <w:szCs w:val="32"/>
        </w:rPr>
        <w:t>（其他教育支出）</w:t>
      </w:r>
      <w:r>
        <w:rPr>
          <w:rFonts w:hint="eastAsia" w:ascii="仿宋" w:hAnsi="仿宋" w:eastAsia="仿宋"/>
          <w:kern w:val="0"/>
          <w:sz w:val="32"/>
          <w:szCs w:val="32"/>
        </w:rPr>
        <w:t>180万元，较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（五）206</w:t>
      </w:r>
      <w:r>
        <w:rPr>
          <w:rFonts w:hint="eastAsia" w:ascii="仿宋" w:hAnsi="仿宋" w:eastAsia="仿宋" w:cs="Arial"/>
          <w:kern w:val="0"/>
          <w:sz w:val="32"/>
          <w:szCs w:val="32"/>
        </w:rPr>
        <w:t>（科学技术支出）</w:t>
      </w:r>
      <w:r>
        <w:rPr>
          <w:rFonts w:hint="eastAsia" w:ascii="仿宋" w:hAnsi="仿宋" w:eastAsia="仿宋"/>
          <w:kern w:val="0"/>
          <w:sz w:val="32"/>
          <w:szCs w:val="32"/>
        </w:rPr>
        <w:t>214万元，较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减少57万元，下降21.2%。主要原因是减少科技三项经费。。其中：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1.20601</w:t>
      </w:r>
      <w:r>
        <w:rPr>
          <w:rFonts w:hint="eastAsia" w:ascii="仿宋" w:hAnsi="仿宋" w:eastAsia="仿宋" w:cs="Arial"/>
          <w:kern w:val="0"/>
          <w:sz w:val="32"/>
          <w:szCs w:val="32"/>
        </w:rPr>
        <w:t>（科学技术管理事务）</w:t>
      </w:r>
      <w:r>
        <w:rPr>
          <w:rFonts w:hint="eastAsia" w:ascii="仿宋" w:hAnsi="仿宋" w:eastAsia="仿宋"/>
          <w:kern w:val="0"/>
          <w:sz w:val="32"/>
          <w:szCs w:val="32"/>
        </w:rPr>
        <w:t>163万元，较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减少8万元，下降4.6%。主要原因是业务经费减少。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2.20604（技术研究与开发）50万元，较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减少50万元，下降50%。主要原因是减少科技三项经费。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3.20607</w:t>
      </w:r>
      <w:r>
        <w:rPr>
          <w:rFonts w:hint="eastAsia" w:ascii="仿宋" w:hAnsi="仿宋" w:eastAsia="仿宋" w:cs="Arial"/>
          <w:kern w:val="0"/>
          <w:sz w:val="32"/>
          <w:szCs w:val="32"/>
        </w:rPr>
        <w:t>（科学技术普及）</w:t>
      </w:r>
      <w:r>
        <w:rPr>
          <w:rFonts w:hint="eastAsia" w:ascii="仿宋" w:hAnsi="仿宋" w:eastAsia="仿宋"/>
          <w:kern w:val="0"/>
          <w:sz w:val="32"/>
          <w:szCs w:val="32"/>
        </w:rPr>
        <w:t>1万元，较</w:t>
      </w:r>
      <w:r>
        <w:rPr>
          <w:rFonts w:hint="eastAsia" w:ascii="仿宋" w:hAnsi="仿宋" w:eastAsia="仿宋" w:cs="Arial"/>
          <w:kern w:val="0"/>
          <w:sz w:val="32"/>
          <w:szCs w:val="32"/>
        </w:rPr>
        <w:t>上年预算数相比无增减变化</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（六）207</w:t>
      </w:r>
      <w:r>
        <w:rPr>
          <w:rFonts w:hint="eastAsia" w:ascii="仿宋" w:hAnsi="仿宋" w:eastAsia="仿宋" w:cs="Arial"/>
          <w:kern w:val="0"/>
          <w:sz w:val="32"/>
          <w:szCs w:val="32"/>
        </w:rPr>
        <w:t>（文化体育与传媒支出）</w:t>
      </w:r>
      <w:r>
        <w:rPr>
          <w:rFonts w:hint="eastAsia" w:ascii="仿宋" w:hAnsi="仿宋" w:eastAsia="仿宋"/>
          <w:kern w:val="0"/>
          <w:sz w:val="32"/>
          <w:szCs w:val="32"/>
        </w:rPr>
        <w:t>634万元，较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增加78万元，增长14.1%。主要原因是增加宣传思想专项经费，其中：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1.20701</w:t>
      </w:r>
      <w:r>
        <w:rPr>
          <w:rFonts w:hint="eastAsia" w:ascii="仿宋" w:hAnsi="仿宋" w:eastAsia="仿宋" w:cs="Arial"/>
          <w:kern w:val="0"/>
          <w:sz w:val="32"/>
          <w:szCs w:val="32"/>
        </w:rPr>
        <w:t>（文化和旅游）</w:t>
      </w:r>
      <w:r>
        <w:rPr>
          <w:rFonts w:hint="eastAsia" w:ascii="仿宋" w:hAnsi="仿宋" w:eastAsia="仿宋"/>
          <w:kern w:val="0"/>
          <w:sz w:val="32"/>
          <w:szCs w:val="32"/>
        </w:rPr>
        <w:t>522万元，较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增加79万元，增长17.8%。主要原因是增加宣传思想专项经费。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2.20706</w:t>
      </w:r>
      <w:r>
        <w:rPr>
          <w:rFonts w:hint="eastAsia" w:ascii="仿宋" w:hAnsi="仿宋" w:eastAsia="仿宋" w:cs="Arial"/>
          <w:kern w:val="0"/>
          <w:sz w:val="32"/>
          <w:szCs w:val="32"/>
        </w:rPr>
        <w:t>（新闻出版电影）</w:t>
      </w:r>
      <w:r>
        <w:rPr>
          <w:rFonts w:hint="eastAsia" w:ascii="仿宋" w:hAnsi="仿宋" w:eastAsia="仿宋"/>
          <w:kern w:val="0"/>
          <w:sz w:val="32"/>
          <w:szCs w:val="32"/>
        </w:rPr>
        <w:t>25万元，较</w:t>
      </w:r>
      <w:r>
        <w:rPr>
          <w:rFonts w:hint="eastAsia" w:ascii="仿宋" w:hAnsi="仿宋" w:eastAsia="仿宋" w:cs="Arial"/>
          <w:kern w:val="0"/>
          <w:sz w:val="32"/>
          <w:szCs w:val="32"/>
        </w:rPr>
        <w:t>上年预算数（0万元）</w:t>
      </w:r>
      <w:r>
        <w:rPr>
          <w:rFonts w:hint="eastAsia" w:ascii="仿宋" w:hAnsi="仿宋" w:eastAsia="仿宋"/>
          <w:kern w:val="0"/>
          <w:sz w:val="32"/>
          <w:szCs w:val="32"/>
        </w:rPr>
        <w:t>增加25万元。主要原因是科目调整，由“新闻出版广播影视”调整为“</w:t>
      </w:r>
      <w:r>
        <w:rPr>
          <w:rFonts w:hint="eastAsia" w:ascii="仿宋" w:hAnsi="仿宋" w:eastAsia="仿宋" w:cs="Arial"/>
          <w:kern w:val="0"/>
          <w:sz w:val="32"/>
          <w:szCs w:val="32"/>
        </w:rPr>
        <w:t>新闻出版电影</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3.20708（广播电视）39万元，较</w:t>
      </w:r>
      <w:r>
        <w:rPr>
          <w:rFonts w:hint="eastAsia" w:ascii="仿宋" w:hAnsi="仿宋" w:eastAsia="仿宋" w:cs="Arial"/>
          <w:kern w:val="0"/>
          <w:sz w:val="32"/>
          <w:szCs w:val="32"/>
        </w:rPr>
        <w:t>上年预算数（0万元）</w:t>
      </w:r>
      <w:r>
        <w:rPr>
          <w:rFonts w:hint="eastAsia" w:ascii="仿宋" w:hAnsi="仿宋" w:eastAsia="仿宋"/>
          <w:kern w:val="0"/>
          <w:sz w:val="32"/>
          <w:szCs w:val="32"/>
        </w:rPr>
        <w:t>增加39万元。主要原因是科目调整。</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4.20799</w:t>
      </w:r>
      <w:r>
        <w:rPr>
          <w:rFonts w:hint="eastAsia" w:ascii="仿宋" w:hAnsi="仿宋" w:eastAsia="仿宋" w:cs="Arial"/>
          <w:kern w:val="0"/>
          <w:sz w:val="32"/>
          <w:szCs w:val="32"/>
        </w:rPr>
        <w:t>（其他文化体育与传媒支出）</w:t>
      </w:r>
      <w:r>
        <w:rPr>
          <w:rFonts w:hint="eastAsia" w:ascii="仿宋" w:hAnsi="仿宋" w:eastAsia="仿宋"/>
          <w:kern w:val="0"/>
          <w:sz w:val="32"/>
          <w:szCs w:val="32"/>
        </w:rPr>
        <w:t>47万元，较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减少31万元，下降39.2%。主要原因是在职人员减少。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（七）208</w:t>
      </w:r>
      <w:r>
        <w:rPr>
          <w:rFonts w:hint="eastAsia" w:ascii="仿宋" w:hAnsi="仿宋" w:eastAsia="仿宋" w:cs="Arial"/>
          <w:kern w:val="0"/>
          <w:sz w:val="32"/>
          <w:szCs w:val="32"/>
        </w:rPr>
        <w:t>（社会保障和就业支出）</w:t>
      </w:r>
      <w:r>
        <w:rPr>
          <w:rFonts w:hint="eastAsia" w:ascii="仿宋" w:hAnsi="仿宋" w:eastAsia="仿宋"/>
          <w:kern w:val="0"/>
          <w:sz w:val="32"/>
          <w:szCs w:val="32"/>
        </w:rPr>
        <w:t>11537万元，较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减少1186万元，下降9.3%。主要原因是地名二维码专项经费、全区慰问专项安排减少、省市专项减少，其中：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1.20801</w:t>
      </w:r>
      <w:r>
        <w:rPr>
          <w:rFonts w:hint="eastAsia" w:ascii="仿宋" w:hAnsi="仿宋" w:eastAsia="仿宋" w:cs="Arial"/>
          <w:kern w:val="0"/>
          <w:sz w:val="32"/>
          <w:szCs w:val="32"/>
        </w:rPr>
        <w:t>（人力资源和社会保障管理事务）</w:t>
      </w:r>
      <w:r>
        <w:rPr>
          <w:rFonts w:hint="eastAsia" w:ascii="仿宋" w:hAnsi="仿宋" w:eastAsia="仿宋"/>
          <w:kern w:val="0"/>
          <w:sz w:val="32"/>
          <w:szCs w:val="32"/>
        </w:rPr>
        <w:t>661万元，较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减少93万元，下降12.3%。主要原因是省市专项减少。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2.20802</w:t>
      </w:r>
      <w:r>
        <w:rPr>
          <w:rFonts w:hint="eastAsia" w:ascii="仿宋" w:hAnsi="仿宋" w:eastAsia="仿宋" w:cs="Arial"/>
          <w:kern w:val="0"/>
          <w:sz w:val="32"/>
          <w:szCs w:val="32"/>
        </w:rPr>
        <w:t>（民政管理事务）</w:t>
      </w:r>
      <w:r>
        <w:rPr>
          <w:rFonts w:hint="eastAsia" w:ascii="仿宋" w:hAnsi="仿宋" w:eastAsia="仿宋"/>
          <w:kern w:val="0"/>
          <w:sz w:val="32"/>
          <w:szCs w:val="32"/>
        </w:rPr>
        <w:t>723万元，较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减少289万元，下降28.5%。主要原因是减少地名二维码专项经费、全区慰问专项安排减少。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3.20805</w:t>
      </w:r>
      <w:r>
        <w:rPr>
          <w:rFonts w:hint="eastAsia" w:ascii="仿宋" w:hAnsi="仿宋" w:eastAsia="仿宋" w:cs="Arial"/>
          <w:kern w:val="0"/>
          <w:sz w:val="32"/>
          <w:szCs w:val="32"/>
        </w:rPr>
        <w:t>（行政事业单位离退休）</w:t>
      </w:r>
      <w:r>
        <w:rPr>
          <w:rFonts w:hint="eastAsia" w:ascii="仿宋" w:hAnsi="仿宋" w:eastAsia="仿宋"/>
          <w:kern w:val="0"/>
          <w:sz w:val="32"/>
          <w:szCs w:val="32"/>
        </w:rPr>
        <w:t>7940万元，较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增加914万元，增长13%。主要原因是2018年安排机关养老保险基金缺口经费增加。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4. 20807</w:t>
      </w:r>
      <w:r>
        <w:rPr>
          <w:rFonts w:hint="eastAsia" w:ascii="仿宋" w:hAnsi="仿宋" w:eastAsia="仿宋" w:cs="Arial"/>
          <w:kern w:val="0"/>
          <w:sz w:val="32"/>
          <w:szCs w:val="32"/>
        </w:rPr>
        <w:t>（就业补助）</w:t>
      </w:r>
      <w:r>
        <w:rPr>
          <w:rFonts w:hint="eastAsia" w:ascii="仿宋" w:hAnsi="仿宋" w:eastAsia="仿宋"/>
          <w:kern w:val="0"/>
          <w:sz w:val="32"/>
          <w:szCs w:val="32"/>
        </w:rPr>
        <w:t>100万元，较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减少600万元，下降85.7%。主要原因是就业专项资金安排减少。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5.20808</w:t>
      </w:r>
      <w:r>
        <w:rPr>
          <w:rFonts w:hint="eastAsia" w:ascii="仿宋" w:hAnsi="仿宋" w:eastAsia="仿宋" w:cs="Arial"/>
          <w:kern w:val="0"/>
          <w:sz w:val="32"/>
          <w:szCs w:val="32"/>
        </w:rPr>
        <w:t>（抚恤）</w:t>
      </w:r>
      <w:r>
        <w:rPr>
          <w:rFonts w:hint="eastAsia" w:ascii="仿宋" w:hAnsi="仿宋" w:eastAsia="仿宋"/>
          <w:kern w:val="0"/>
          <w:sz w:val="32"/>
          <w:szCs w:val="32"/>
        </w:rPr>
        <w:t>706万元，较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减少50万元，下降6.6%。主要原因是省市专项减少。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6.20809</w:t>
      </w:r>
      <w:r>
        <w:rPr>
          <w:rFonts w:hint="eastAsia" w:ascii="仿宋" w:hAnsi="仿宋" w:eastAsia="仿宋" w:cs="Arial"/>
          <w:kern w:val="0"/>
          <w:sz w:val="32"/>
          <w:szCs w:val="32"/>
        </w:rPr>
        <w:t>（退役安置）</w:t>
      </w:r>
      <w:r>
        <w:rPr>
          <w:rFonts w:hint="eastAsia" w:ascii="仿宋" w:hAnsi="仿宋" w:eastAsia="仿宋"/>
          <w:kern w:val="0"/>
          <w:sz w:val="32"/>
          <w:szCs w:val="32"/>
        </w:rPr>
        <w:t>187万元，较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7.20810（社会福利）5万元，较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8.20811</w:t>
      </w:r>
      <w:r>
        <w:rPr>
          <w:rFonts w:hint="eastAsia" w:ascii="仿宋" w:hAnsi="仿宋" w:eastAsia="仿宋" w:cs="Arial"/>
          <w:kern w:val="0"/>
          <w:sz w:val="32"/>
          <w:szCs w:val="32"/>
        </w:rPr>
        <w:t>（残疾人事业）</w:t>
      </w:r>
      <w:r>
        <w:rPr>
          <w:rFonts w:hint="eastAsia" w:ascii="仿宋" w:hAnsi="仿宋" w:eastAsia="仿宋"/>
          <w:kern w:val="0"/>
          <w:sz w:val="32"/>
          <w:szCs w:val="32"/>
        </w:rPr>
        <w:t>565万元，较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增加92万元，增长19.5%。主要原因是专项经费安排增加。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9.20815</w:t>
      </w:r>
      <w:r>
        <w:rPr>
          <w:rFonts w:hint="eastAsia" w:ascii="仿宋" w:hAnsi="仿宋" w:eastAsia="仿宋" w:cs="Arial"/>
          <w:kern w:val="0"/>
          <w:sz w:val="32"/>
          <w:szCs w:val="32"/>
        </w:rPr>
        <w:t>（自然灾害生活救助）</w:t>
      </w:r>
      <w:r>
        <w:rPr>
          <w:rFonts w:hint="eastAsia" w:ascii="仿宋" w:hAnsi="仿宋" w:eastAsia="仿宋"/>
          <w:kern w:val="0"/>
          <w:sz w:val="32"/>
          <w:szCs w:val="32"/>
        </w:rPr>
        <w:t>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减少10万元，下降100%。主要原因是专项经费减少。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10.20816</w:t>
      </w:r>
      <w:r>
        <w:rPr>
          <w:rFonts w:hint="eastAsia" w:ascii="仿宋" w:hAnsi="仿宋" w:eastAsia="仿宋" w:cs="Arial"/>
          <w:kern w:val="0"/>
          <w:sz w:val="32"/>
          <w:szCs w:val="32"/>
        </w:rPr>
        <w:t>（红十字事业）</w:t>
      </w:r>
      <w:r>
        <w:rPr>
          <w:rFonts w:hint="eastAsia" w:ascii="仿宋" w:hAnsi="仿宋" w:eastAsia="仿宋"/>
          <w:kern w:val="0"/>
          <w:sz w:val="32"/>
          <w:szCs w:val="32"/>
        </w:rPr>
        <w:t>22万元，较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减少3万元，下降12.7%。主要原因是业务经费减少。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11.20819</w:t>
      </w:r>
      <w:r>
        <w:rPr>
          <w:rFonts w:hint="eastAsia" w:ascii="仿宋" w:hAnsi="仿宋" w:eastAsia="仿宋" w:cs="Arial"/>
          <w:kern w:val="0"/>
          <w:sz w:val="32"/>
          <w:szCs w:val="32"/>
        </w:rPr>
        <w:t>（最低生活保障）</w:t>
      </w:r>
      <w:r>
        <w:rPr>
          <w:rFonts w:hint="eastAsia" w:ascii="仿宋" w:hAnsi="仿宋" w:eastAsia="仿宋"/>
          <w:kern w:val="0"/>
          <w:sz w:val="32"/>
          <w:szCs w:val="32"/>
        </w:rPr>
        <w:t>35万元，较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减少154万元，下降81.5%。主要原因是省市专项减少。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12.20820</w:t>
      </w:r>
      <w:r>
        <w:rPr>
          <w:rFonts w:hint="eastAsia" w:ascii="仿宋" w:hAnsi="仿宋" w:eastAsia="仿宋" w:cs="Arial"/>
          <w:kern w:val="0"/>
          <w:sz w:val="32"/>
          <w:szCs w:val="32"/>
        </w:rPr>
        <w:t>（临时救助）</w:t>
      </w:r>
      <w:r>
        <w:rPr>
          <w:rFonts w:hint="eastAsia" w:ascii="仿宋" w:hAnsi="仿宋" w:eastAsia="仿宋"/>
          <w:kern w:val="0"/>
          <w:sz w:val="32"/>
          <w:szCs w:val="32"/>
        </w:rPr>
        <w:t>42万元，较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13.20826</w:t>
      </w:r>
      <w:r>
        <w:rPr>
          <w:rFonts w:hint="eastAsia" w:ascii="仿宋" w:hAnsi="仿宋" w:eastAsia="仿宋" w:cs="Arial"/>
          <w:kern w:val="0"/>
          <w:sz w:val="32"/>
          <w:szCs w:val="32"/>
        </w:rPr>
        <w:t>（财政对基本养老保险基金的补助）</w:t>
      </w:r>
      <w:r>
        <w:rPr>
          <w:rFonts w:hint="eastAsia" w:ascii="仿宋" w:hAnsi="仿宋" w:eastAsia="仿宋"/>
          <w:kern w:val="0"/>
          <w:sz w:val="32"/>
          <w:szCs w:val="32"/>
        </w:rPr>
        <w:t>368万元，较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减少369万元，下降50.1%。主要原因是省市专项减少。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14.20899</w:t>
      </w:r>
      <w:r>
        <w:rPr>
          <w:rFonts w:hint="eastAsia" w:ascii="仿宋" w:hAnsi="仿宋" w:eastAsia="仿宋" w:cs="Arial"/>
          <w:kern w:val="0"/>
          <w:sz w:val="32"/>
          <w:szCs w:val="32"/>
        </w:rPr>
        <w:t>（其他社会保障和就业支出）</w:t>
      </w:r>
      <w:r>
        <w:rPr>
          <w:rFonts w:hint="eastAsia" w:ascii="仿宋" w:hAnsi="仿宋" w:eastAsia="仿宋"/>
          <w:kern w:val="0"/>
          <w:sz w:val="32"/>
          <w:szCs w:val="32"/>
        </w:rPr>
        <w:t>184万元，较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减少573万元，下降75.7%。主要原因是省市专项减少。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（八）210</w:t>
      </w:r>
      <w:r>
        <w:rPr>
          <w:rFonts w:hint="eastAsia" w:ascii="仿宋" w:hAnsi="仿宋" w:eastAsia="仿宋" w:cs="Arial"/>
          <w:kern w:val="0"/>
          <w:sz w:val="32"/>
          <w:szCs w:val="32"/>
        </w:rPr>
        <w:t>（卫生健康支出）</w:t>
      </w:r>
      <w:r>
        <w:rPr>
          <w:rFonts w:hint="eastAsia" w:ascii="仿宋" w:hAnsi="仿宋" w:eastAsia="仿宋"/>
          <w:kern w:val="0"/>
          <w:sz w:val="32"/>
          <w:szCs w:val="32"/>
        </w:rPr>
        <w:t>6086万元，较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增加165万元，增长2.8%。主要原因城乡医疗救助专项增加、特殊人员及公务员个人自付部分经费、医疗互助金增加，其中：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1.21001</w:t>
      </w:r>
      <w:r>
        <w:rPr>
          <w:rFonts w:hint="eastAsia" w:ascii="仿宋" w:hAnsi="仿宋" w:eastAsia="仿宋" w:cs="Arial"/>
          <w:kern w:val="0"/>
          <w:sz w:val="32"/>
          <w:szCs w:val="32"/>
        </w:rPr>
        <w:t>（卫生健康管理事务）</w:t>
      </w:r>
      <w:r>
        <w:rPr>
          <w:rFonts w:hint="eastAsia" w:ascii="仿宋" w:hAnsi="仿宋" w:eastAsia="仿宋"/>
          <w:kern w:val="0"/>
          <w:sz w:val="32"/>
          <w:szCs w:val="32"/>
        </w:rPr>
        <w:t>379万元，较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减少29万元，下降7.1%。主要原因是业务经费减少。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2.21003</w:t>
      </w:r>
      <w:r>
        <w:rPr>
          <w:rFonts w:hint="eastAsia" w:ascii="仿宋" w:hAnsi="仿宋" w:eastAsia="仿宋" w:cs="Arial"/>
          <w:kern w:val="0"/>
          <w:sz w:val="32"/>
          <w:szCs w:val="32"/>
        </w:rPr>
        <w:t>（基层医疗卫生机构）</w:t>
      </w:r>
      <w:r>
        <w:rPr>
          <w:rFonts w:hint="eastAsia" w:ascii="仿宋" w:hAnsi="仿宋" w:eastAsia="仿宋"/>
          <w:kern w:val="0"/>
          <w:sz w:val="32"/>
          <w:szCs w:val="32"/>
        </w:rPr>
        <w:t>869万元，较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减少10万元，下降6.77%。主要原因是药品零差率改革财政补偿村卫生所实施国家基本药物制度经费减少。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3.21004</w:t>
      </w:r>
      <w:r>
        <w:rPr>
          <w:rFonts w:hint="eastAsia" w:ascii="仿宋" w:hAnsi="仿宋" w:eastAsia="仿宋" w:cs="Arial"/>
          <w:kern w:val="0"/>
          <w:sz w:val="32"/>
          <w:szCs w:val="32"/>
        </w:rPr>
        <w:t>（公共卫生）</w:t>
      </w:r>
      <w:r>
        <w:rPr>
          <w:rFonts w:hint="eastAsia" w:ascii="仿宋" w:hAnsi="仿宋" w:eastAsia="仿宋"/>
          <w:kern w:val="0"/>
          <w:sz w:val="32"/>
          <w:szCs w:val="32"/>
        </w:rPr>
        <w:t>808万元，较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减少9万元，下降1.1%。主要原因是预防性体检经费及卫生检测费减少。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4. 21007</w:t>
      </w:r>
      <w:r>
        <w:rPr>
          <w:rFonts w:hint="eastAsia" w:ascii="仿宋" w:hAnsi="仿宋" w:eastAsia="仿宋" w:cs="Arial"/>
          <w:kern w:val="0"/>
          <w:sz w:val="32"/>
          <w:szCs w:val="32"/>
        </w:rPr>
        <w:t>（计划生育事务）</w:t>
      </w:r>
      <w:r>
        <w:rPr>
          <w:rFonts w:hint="eastAsia" w:ascii="仿宋" w:hAnsi="仿宋" w:eastAsia="仿宋"/>
          <w:kern w:val="0"/>
          <w:sz w:val="32"/>
          <w:szCs w:val="32"/>
        </w:rPr>
        <w:t>1296万元，较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减少23万元，下降1.8%。主要原因是省市专项减少。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5.21011</w:t>
      </w:r>
      <w:r>
        <w:rPr>
          <w:rFonts w:hint="eastAsia" w:ascii="仿宋" w:hAnsi="仿宋" w:eastAsia="仿宋" w:cs="Arial"/>
          <w:kern w:val="0"/>
          <w:sz w:val="32"/>
          <w:szCs w:val="32"/>
        </w:rPr>
        <w:t>（行政事业单位医疗）</w:t>
      </w:r>
      <w:r>
        <w:rPr>
          <w:rFonts w:hint="eastAsia" w:ascii="仿宋" w:hAnsi="仿宋" w:eastAsia="仿宋"/>
          <w:kern w:val="0"/>
          <w:sz w:val="32"/>
          <w:szCs w:val="32"/>
        </w:rPr>
        <w:t>1567万元，较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增加79万元，增长5.3%。主要原因是特殊人员及公务员个人自付部分经费、医疗互助金增加。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6.21012</w:t>
      </w:r>
      <w:r>
        <w:rPr>
          <w:rFonts w:hint="eastAsia" w:ascii="仿宋" w:hAnsi="仿宋" w:eastAsia="仿宋" w:cs="Arial"/>
          <w:kern w:val="0"/>
          <w:sz w:val="32"/>
          <w:szCs w:val="32"/>
        </w:rPr>
        <w:t>（财政对基本医疗保险基金的补助）</w:t>
      </w:r>
      <w:r>
        <w:rPr>
          <w:rFonts w:hint="eastAsia" w:ascii="仿宋" w:hAnsi="仿宋" w:eastAsia="仿宋"/>
          <w:kern w:val="0"/>
          <w:sz w:val="32"/>
          <w:szCs w:val="32"/>
        </w:rPr>
        <w:t>1027万元，较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增加110万元，增长12%。主要原因是财政对城乡居民基本医疗保险基金的补助增加。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7.21013</w:t>
      </w:r>
      <w:r>
        <w:rPr>
          <w:rFonts w:hint="eastAsia" w:ascii="仿宋" w:hAnsi="仿宋" w:eastAsia="仿宋" w:cs="Arial"/>
          <w:kern w:val="0"/>
          <w:sz w:val="32"/>
          <w:szCs w:val="32"/>
        </w:rPr>
        <w:t>（医疗救助）</w:t>
      </w:r>
      <w:r>
        <w:rPr>
          <w:rFonts w:hint="eastAsia" w:ascii="仿宋" w:hAnsi="仿宋" w:eastAsia="仿宋"/>
          <w:kern w:val="0"/>
          <w:sz w:val="32"/>
          <w:szCs w:val="32"/>
        </w:rPr>
        <w:t>80万元，较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增加47万元，增长142.4%。主要原因是城乡医疗救助专项增加。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8.21014</w:t>
      </w:r>
      <w:r>
        <w:rPr>
          <w:rFonts w:hint="eastAsia" w:ascii="仿宋" w:hAnsi="仿宋" w:eastAsia="仿宋" w:cs="Arial"/>
          <w:kern w:val="0"/>
          <w:sz w:val="32"/>
          <w:szCs w:val="32"/>
        </w:rPr>
        <w:t>（优抚对象医疗）</w:t>
      </w:r>
      <w:r>
        <w:rPr>
          <w:rFonts w:hint="eastAsia" w:ascii="仿宋" w:hAnsi="仿宋" w:eastAsia="仿宋"/>
          <w:kern w:val="0"/>
          <w:sz w:val="32"/>
          <w:szCs w:val="32"/>
        </w:rPr>
        <w:t>36万元，较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9. 21099</w:t>
      </w:r>
      <w:r>
        <w:rPr>
          <w:rFonts w:hint="eastAsia" w:ascii="仿宋" w:hAnsi="仿宋" w:eastAsia="仿宋" w:cs="Arial"/>
          <w:kern w:val="0"/>
          <w:sz w:val="32"/>
          <w:szCs w:val="32"/>
        </w:rPr>
        <w:t>（其他医疗卫生与计划生育支出）</w:t>
      </w:r>
      <w:r>
        <w:rPr>
          <w:rFonts w:hint="eastAsia" w:ascii="仿宋" w:hAnsi="仿宋" w:eastAsia="仿宋"/>
          <w:kern w:val="0"/>
          <w:sz w:val="32"/>
          <w:szCs w:val="32"/>
        </w:rPr>
        <w:t>24万元，较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（九）211</w:t>
      </w:r>
      <w:r>
        <w:rPr>
          <w:rFonts w:hint="eastAsia" w:ascii="仿宋" w:hAnsi="仿宋" w:eastAsia="仿宋" w:cs="Arial"/>
          <w:kern w:val="0"/>
          <w:sz w:val="32"/>
          <w:szCs w:val="32"/>
        </w:rPr>
        <w:t>（节能环保支出）</w:t>
      </w:r>
      <w:r>
        <w:rPr>
          <w:rFonts w:hint="eastAsia" w:ascii="仿宋" w:hAnsi="仿宋" w:eastAsia="仿宋"/>
          <w:kern w:val="0"/>
          <w:sz w:val="32"/>
          <w:szCs w:val="32"/>
        </w:rPr>
        <w:t>355万元，较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减少20万元，下降5.4%。主要原因是业务经费减少。其中：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1.21101</w:t>
      </w:r>
      <w:r>
        <w:rPr>
          <w:rFonts w:hint="eastAsia" w:ascii="仿宋" w:hAnsi="仿宋" w:eastAsia="仿宋" w:cs="Arial"/>
          <w:kern w:val="0"/>
          <w:sz w:val="32"/>
          <w:szCs w:val="32"/>
        </w:rPr>
        <w:t>（环境保护管理事务）</w:t>
      </w:r>
      <w:r>
        <w:rPr>
          <w:rFonts w:hint="eastAsia" w:ascii="仿宋" w:hAnsi="仿宋" w:eastAsia="仿宋"/>
          <w:kern w:val="0"/>
          <w:sz w:val="32"/>
          <w:szCs w:val="32"/>
        </w:rPr>
        <w:t>168万元，较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减少20万元，下降10.4%。主要原因是业务经费减少。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2.21102</w:t>
      </w:r>
      <w:r>
        <w:rPr>
          <w:rFonts w:hint="eastAsia" w:ascii="仿宋" w:hAnsi="仿宋" w:eastAsia="仿宋" w:cs="Arial"/>
          <w:kern w:val="0"/>
          <w:sz w:val="32"/>
          <w:szCs w:val="32"/>
        </w:rPr>
        <w:t>（环境监测与监察）</w:t>
      </w:r>
      <w:r>
        <w:rPr>
          <w:rFonts w:hint="eastAsia" w:ascii="仿宋" w:hAnsi="仿宋" w:eastAsia="仿宋"/>
          <w:kern w:val="0"/>
          <w:sz w:val="32"/>
          <w:szCs w:val="32"/>
        </w:rPr>
        <w:t>25万元，较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3.21199</w:t>
      </w:r>
      <w:r>
        <w:rPr>
          <w:rFonts w:hint="eastAsia" w:ascii="仿宋" w:hAnsi="仿宋" w:eastAsia="仿宋" w:cs="Arial"/>
          <w:kern w:val="0"/>
          <w:sz w:val="32"/>
          <w:szCs w:val="32"/>
        </w:rPr>
        <w:t>（其他节能环保支出）</w:t>
      </w:r>
      <w:r>
        <w:rPr>
          <w:rFonts w:hint="eastAsia" w:ascii="仿宋" w:hAnsi="仿宋" w:eastAsia="仿宋"/>
          <w:kern w:val="0"/>
          <w:sz w:val="32"/>
          <w:szCs w:val="32"/>
        </w:rPr>
        <w:t>162万元，较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（十）212</w:t>
      </w:r>
      <w:r>
        <w:rPr>
          <w:rFonts w:hint="eastAsia" w:ascii="仿宋" w:hAnsi="仿宋" w:eastAsia="仿宋" w:cs="Arial"/>
          <w:kern w:val="0"/>
          <w:sz w:val="32"/>
          <w:szCs w:val="32"/>
        </w:rPr>
        <w:t>（城乡社区支出）</w:t>
      </w:r>
      <w:r>
        <w:rPr>
          <w:rFonts w:hint="eastAsia" w:ascii="仿宋" w:hAnsi="仿宋" w:eastAsia="仿宋"/>
          <w:kern w:val="0"/>
          <w:sz w:val="32"/>
          <w:szCs w:val="32"/>
        </w:rPr>
        <w:t>6194万元，较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减少1609万元，下降20.6%。主要原因是社区基础设施经费、市区厕所革命经费、绿道及连接线管理经费、重点项目建设区级配套资金安排减少。其中：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1.21201</w:t>
      </w:r>
      <w:r>
        <w:rPr>
          <w:rFonts w:hint="eastAsia" w:ascii="仿宋" w:hAnsi="仿宋" w:eastAsia="仿宋" w:cs="Arial"/>
          <w:kern w:val="0"/>
          <w:sz w:val="32"/>
          <w:szCs w:val="32"/>
        </w:rPr>
        <w:t>（城乡社区管理事务）</w:t>
      </w:r>
      <w:r>
        <w:rPr>
          <w:rFonts w:hint="eastAsia" w:ascii="仿宋" w:hAnsi="仿宋" w:eastAsia="仿宋"/>
          <w:kern w:val="0"/>
          <w:sz w:val="32"/>
          <w:szCs w:val="32"/>
        </w:rPr>
        <w:t>4684万元，较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2.21203</w:t>
      </w:r>
      <w:r>
        <w:rPr>
          <w:rFonts w:hint="eastAsia" w:ascii="仿宋" w:hAnsi="仿宋" w:eastAsia="仿宋" w:cs="Arial"/>
          <w:kern w:val="0"/>
          <w:sz w:val="32"/>
          <w:szCs w:val="32"/>
        </w:rPr>
        <w:t>（城乡社区公共设施）</w:t>
      </w:r>
      <w:r>
        <w:rPr>
          <w:rFonts w:hint="eastAsia" w:ascii="仿宋" w:hAnsi="仿宋" w:eastAsia="仿宋"/>
          <w:kern w:val="0"/>
          <w:sz w:val="32"/>
          <w:szCs w:val="32"/>
        </w:rPr>
        <w:t>500万元，较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增加150万元，增长42.9%。主要原因是增加快速通道养护经费。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3.21205</w:t>
      </w:r>
      <w:r>
        <w:rPr>
          <w:rFonts w:hint="eastAsia" w:ascii="仿宋" w:hAnsi="仿宋" w:eastAsia="仿宋" w:cs="Arial"/>
          <w:kern w:val="0"/>
          <w:sz w:val="32"/>
          <w:szCs w:val="32"/>
        </w:rPr>
        <w:t>（城乡社区环境卫生）</w:t>
      </w:r>
      <w:r>
        <w:rPr>
          <w:rFonts w:hint="eastAsia" w:ascii="仿宋" w:hAnsi="仿宋" w:eastAsia="仿宋"/>
          <w:kern w:val="0"/>
          <w:sz w:val="32"/>
          <w:szCs w:val="32"/>
        </w:rPr>
        <w:t>113万元，较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减少1425万元，下降92.7%。主要原因是社区基础设施经费、市区厕所革命经费、绿道及连接线管理经费减少。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4.21206</w:t>
      </w:r>
      <w:r>
        <w:rPr>
          <w:rFonts w:hint="eastAsia" w:ascii="仿宋" w:hAnsi="仿宋" w:eastAsia="仿宋" w:cs="Arial"/>
          <w:kern w:val="0"/>
          <w:sz w:val="32"/>
          <w:szCs w:val="32"/>
        </w:rPr>
        <w:t>（建设市场管理与监督）</w:t>
      </w:r>
      <w:r>
        <w:rPr>
          <w:rFonts w:hint="eastAsia" w:ascii="仿宋" w:hAnsi="仿宋" w:eastAsia="仿宋"/>
          <w:kern w:val="0"/>
          <w:sz w:val="32"/>
          <w:szCs w:val="32"/>
        </w:rPr>
        <w:t>150万元，较</w:t>
      </w:r>
      <w:r>
        <w:rPr>
          <w:rFonts w:hint="eastAsia" w:ascii="仿宋" w:hAnsi="仿宋" w:eastAsia="仿宋" w:cs="Arial"/>
          <w:kern w:val="0"/>
          <w:sz w:val="32"/>
          <w:szCs w:val="32"/>
        </w:rPr>
        <w:t>相比无增减变化</w:t>
      </w:r>
      <w:r>
        <w:rPr>
          <w:rFonts w:hint="eastAsia" w:ascii="仿宋" w:hAnsi="仿宋" w:eastAsia="仿宋"/>
          <w:kern w:val="0"/>
          <w:sz w:val="32"/>
          <w:szCs w:val="32"/>
        </w:rPr>
        <w:t>。</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5. 21299</w:t>
      </w:r>
      <w:r>
        <w:rPr>
          <w:rFonts w:hint="eastAsia" w:ascii="仿宋" w:hAnsi="仿宋" w:eastAsia="仿宋" w:cs="Arial"/>
          <w:kern w:val="0"/>
          <w:sz w:val="32"/>
          <w:szCs w:val="32"/>
        </w:rPr>
        <w:t>（其他城乡社区支出）</w:t>
      </w:r>
      <w:r>
        <w:rPr>
          <w:rFonts w:hint="eastAsia" w:ascii="仿宋" w:hAnsi="仿宋" w:eastAsia="仿宋"/>
          <w:kern w:val="0"/>
          <w:sz w:val="32"/>
          <w:szCs w:val="32"/>
        </w:rPr>
        <w:t>747万元，较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减少335万元，下降31%。主要原因是重点项目建设区级配套资金安排减少。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（十一）213</w:t>
      </w:r>
      <w:r>
        <w:rPr>
          <w:rFonts w:hint="eastAsia" w:ascii="仿宋" w:hAnsi="仿宋" w:eastAsia="仿宋" w:cs="Arial"/>
          <w:kern w:val="0"/>
          <w:sz w:val="32"/>
          <w:szCs w:val="32"/>
        </w:rPr>
        <w:t>（农林水支出）</w:t>
      </w:r>
      <w:r>
        <w:rPr>
          <w:rFonts w:hint="eastAsia" w:ascii="仿宋" w:hAnsi="仿宋" w:eastAsia="仿宋"/>
          <w:kern w:val="0"/>
          <w:sz w:val="32"/>
          <w:szCs w:val="32"/>
        </w:rPr>
        <w:t>5603万元，较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增加1334万元，增长31.3%。主要原因是增加乡村振兴专项经费、森林植被恢复费支出增加。其中：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1.21301</w:t>
      </w:r>
      <w:r>
        <w:rPr>
          <w:rFonts w:hint="eastAsia" w:ascii="仿宋" w:hAnsi="仿宋" w:eastAsia="仿宋" w:cs="Arial"/>
          <w:kern w:val="0"/>
          <w:sz w:val="32"/>
          <w:szCs w:val="32"/>
        </w:rPr>
        <w:t>（农业）</w:t>
      </w:r>
      <w:r>
        <w:rPr>
          <w:rFonts w:hint="eastAsia" w:ascii="仿宋" w:hAnsi="仿宋" w:eastAsia="仿宋"/>
          <w:kern w:val="0"/>
          <w:sz w:val="32"/>
          <w:szCs w:val="32"/>
        </w:rPr>
        <w:t>2717万元，较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增加885万元，增长48.3%。主要原因是森林植被恢复费支出增加、专项经费增加。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2.21302</w:t>
      </w:r>
      <w:r>
        <w:rPr>
          <w:rFonts w:hint="eastAsia" w:ascii="仿宋" w:hAnsi="仿宋" w:eastAsia="仿宋" w:cs="Arial"/>
          <w:kern w:val="0"/>
          <w:sz w:val="32"/>
          <w:szCs w:val="32"/>
        </w:rPr>
        <w:t>（林业）</w:t>
      </w:r>
      <w:r>
        <w:rPr>
          <w:rFonts w:hint="eastAsia" w:ascii="仿宋" w:hAnsi="仿宋" w:eastAsia="仿宋"/>
          <w:kern w:val="0"/>
          <w:sz w:val="32"/>
          <w:szCs w:val="32"/>
        </w:rPr>
        <w:t>1441万元，较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3.21303</w:t>
      </w:r>
      <w:r>
        <w:rPr>
          <w:rFonts w:hint="eastAsia" w:ascii="仿宋" w:hAnsi="仿宋" w:eastAsia="仿宋" w:cs="Arial"/>
          <w:kern w:val="0"/>
          <w:sz w:val="32"/>
          <w:szCs w:val="32"/>
        </w:rPr>
        <w:t>（水利）</w:t>
      </w:r>
      <w:r>
        <w:rPr>
          <w:rFonts w:hint="eastAsia" w:ascii="仿宋" w:hAnsi="仿宋" w:eastAsia="仿宋"/>
          <w:kern w:val="0"/>
          <w:sz w:val="32"/>
          <w:szCs w:val="32"/>
        </w:rPr>
        <w:t>427万元，较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4.21305</w:t>
      </w:r>
      <w:r>
        <w:rPr>
          <w:rFonts w:hint="eastAsia" w:ascii="仿宋" w:hAnsi="仿宋" w:eastAsia="仿宋" w:cs="Arial"/>
          <w:kern w:val="0"/>
          <w:sz w:val="32"/>
          <w:szCs w:val="32"/>
        </w:rPr>
        <w:t>（扶贫）</w:t>
      </w:r>
      <w:r>
        <w:rPr>
          <w:rFonts w:hint="eastAsia" w:ascii="仿宋" w:hAnsi="仿宋" w:eastAsia="仿宋"/>
          <w:kern w:val="0"/>
          <w:sz w:val="32"/>
          <w:szCs w:val="32"/>
        </w:rPr>
        <w:t>268万元，较</w:t>
      </w:r>
      <w:r>
        <w:rPr>
          <w:rFonts w:hint="eastAsia" w:ascii="仿宋" w:hAnsi="仿宋" w:eastAsia="仿宋" w:cs="Arial"/>
          <w:kern w:val="0"/>
          <w:sz w:val="32"/>
          <w:szCs w:val="32"/>
        </w:rPr>
        <w:t>上年预算数减少32</w:t>
      </w:r>
      <w:r>
        <w:rPr>
          <w:rFonts w:hint="eastAsia" w:ascii="仿宋" w:hAnsi="仿宋" w:eastAsia="仿宋"/>
          <w:kern w:val="0"/>
          <w:sz w:val="32"/>
          <w:szCs w:val="32"/>
        </w:rPr>
        <w:t>万元，下降10.7。主要原因是建设美丽乡村专项安排减少。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5. 21307</w:t>
      </w:r>
      <w:r>
        <w:rPr>
          <w:rFonts w:hint="eastAsia" w:ascii="仿宋" w:hAnsi="仿宋" w:eastAsia="仿宋" w:cs="Arial"/>
          <w:kern w:val="0"/>
          <w:sz w:val="32"/>
          <w:szCs w:val="32"/>
        </w:rPr>
        <w:t>（农村综合改革）</w:t>
      </w:r>
      <w:r>
        <w:rPr>
          <w:rFonts w:hint="eastAsia" w:ascii="仿宋" w:hAnsi="仿宋" w:eastAsia="仿宋"/>
          <w:kern w:val="0"/>
          <w:sz w:val="32"/>
          <w:szCs w:val="32"/>
        </w:rPr>
        <w:t>226万元，较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6.21399</w:t>
      </w:r>
      <w:r>
        <w:rPr>
          <w:rFonts w:hint="eastAsia" w:ascii="仿宋" w:hAnsi="仿宋" w:eastAsia="仿宋" w:cs="Arial"/>
          <w:kern w:val="0"/>
          <w:sz w:val="32"/>
          <w:szCs w:val="32"/>
        </w:rPr>
        <w:t>（</w:t>
      </w:r>
      <w:r>
        <w:rPr>
          <w:rFonts w:hint="eastAsia" w:ascii="仿宋" w:hAnsi="仿宋" w:eastAsia="仿宋"/>
          <w:kern w:val="0"/>
          <w:sz w:val="32"/>
          <w:szCs w:val="32"/>
        </w:rPr>
        <w:t>其他农林水事务支出</w:t>
      </w:r>
      <w:r>
        <w:rPr>
          <w:rFonts w:hint="eastAsia" w:ascii="仿宋" w:hAnsi="仿宋" w:eastAsia="仿宋" w:cs="Arial"/>
          <w:kern w:val="0"/>
          <w:sz w:val="32"/>
          <w:szCs w:val="32"/>
        </w:rPr>
        <w:t>）524万元，</w:t>
      </w:r>
      <w:r>
        <w:rPr>
          <w:rFonts w:hint="eastAsia" w:ascii="仿宋" w:hAnsi="仿宋" w:eastAsia="仿宋"/>
          <w:kern w:val="0"/>
          <w:sz w:val="32"/>
          <w:szCs w:val="32"/>
        </w:rPr>
        <w:t>较</w:t>
      </w:r>
      <w:r>
        <w:rPr>
          <w:rFonts w:hint="eastAsia" w:ascii="仿宋" w:hAnsi="仿宋" w:eastAsia="仿宋" w:cs="Arial"/>
          <w:kern w:val="0"/>
          <w:sz w:val="32"/>
          <w:szCs w:val="32"/>
        </w:rPr>
        <w:t>上年预算数</w:t>
      </w:r>
      <w:r>
        <w:rPr>
          <w:rFonts w:hint="eastAsia" w:ascii="仿宋" w:hAnsi="仿宋" w:eastAsia="仿宋"/>
          <w:kern w:val="0"/>
          <w:sz w:val="32"/>
          <w:szCs w:val="32"/>
        </w:rPr>
        <w:t>增加481万元，增长1118.6%。主要原因是增加乡村振兴专项经费。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（十二）214</w:t>
      </w:r>
      <w:r>
        <w:rPr>
          <w:rFonts w:hint="eastAsia" w:ascii="仿宋" w:hAnsi="仿宋" w:eastAsia="仿宋" w:cs="Arial"/>
          <w:kern w:val="0"/>
          <w:sz w:val="32"/>
          <w:szCs w:val="32"/>
        </w:rPr>
        <w:t>（交通运输支出）</w:t>
      </w:r>
      <w:r>
        <w:rPr>
          <w:rFonts w:hint="eastAsia" w:ascii="仿宋" w:hAnsi="仿宋" w:eastAsia="仿宋"/>
          <w:kern w:val="0"/>
          <w:sz w:val="32"/>
          <w:szCs w:val="32"/>
        </w:rPr>
        <w:t>1246万元，较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减少108万元，下降7.9%。主要原因是减少淘汰黄标车经费。其中：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1.21401</w:t>
      </w:r>
      <w:r>
        <w:rPr>
          <w:rFonts w:hint="eastAsia" w:ascii="仿宋" w:hAnsi="仿宋" w:eastAsia="仿宋" w:cs="Arial"/>
          <w:kern w:val="0"/>
          <w:sz w:val="32"/>
          <w:szCs w:val="32"/>
        </w:rPr>
        <w:t>（公路水路运输）</w:t>
      </w:r>
      <w:r>
        <w:rPr>
          <w:rFonts w:hint="eastAsia" w:ascii="仿宋" w:hAnsi="仿宋" w:eastAsia="仿宋"/>
          <w:kern w:val="0"/>
          <w:sz w:val="32"/>
          <w:szCs w:val="32"/>
        </w:rPr>
        <w:t>854万元，较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2.21499</w:t>
      </w:r>
      <w:r>
        <w:rPr>
          <w:rFonts w:hint="eastAsia" w:ascii="仿宋" w:hAnsi="仿宋" w:eastAsia="仿宋" w:cs="Arial"/>
          <w:kern w:val="0"/>
          <w:sz w:val="32"/>
          <w:szCs w:val="32"/>
        </w:rPr>
        <w:t>（其他交通运输支出）</w:t>
      </w:r>
      <w:r>
        <w:rPr>
          <w:rFonts w:hint="eastAsia" w:ascii="仿宋" w:hAnsi="仿宋" w:eastAsia="仿宋"/>
          <w:kern w:val="0"/>
          <w:sz w:val="32"/>
          <w:szCs w:val="32"/>
        </w:rPr>
        <w:t>392万元，较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减少108万元，下降21.6%。主要原因是减少淘汰黄标车经费。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（十三）215</w:t>
      </w:r>
      <w:r>
        <w:rPr>
          <w:rFonts w:hint="eastAsia" w:ascii="仿宋" w:hAnsi="仿宋" w:eastAsia="仿宋" w:cs="Arial"/>
          <w:kern w:val="0"/>
          <w:sz w:val="32"/>
          <w:szCs w:val="32"/>
        </w:rPr>
        <w:t>（资源勘探信息等支出）</w:t>
      </w:r>
      <w:r>
        <w:rPr>
          <w:rFonts w:hint="eastAsia" w:ascii="仿宋" w:hAnsi="仿宋" w:eastAsia="仿宋"/>
          <w:kern w:val="0"/>
          <w:sz w:val="32"/>
          <w:szCs w:val="32"/>
        </w:rPr>
        <w:t>1000万元，较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减少2626万元，下降72.4%。主要原因是扶持产业发展配套资金减少。其中：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1.21508</w:t>
      </w:r>
      <w:r>
        <w:rPr>
          <w:rFonts w:hint="eastAsia" w:ascii="仿宋" w:hAnsi="仿宋" w:eastAsia="仿宋" w:cs="Arial"/>
          <w:kern w:val="0"/>
          <w:sz w:val="32"/>
          <w:szCs w:val="32"/>
        </w:rPr>
        <w:t>（支持中小企业发展和管理支出）</w:t>
      </w:r>
      <w:r>
        <w:rPr>
          <w:rFonts w:hint="eastAsia" w:ascii="仿宋" w:hAnsi="仿宋" w:eastAsia="仿宋"/>
          <w:kern w:val="0"/>
          <w:sz w:val="32"/>
          <w:szCs w:val="32"/>
        </w:rPr>
        <w:t>1000万元，较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减少1000万元，下降50%。主要原因是扶持产业发展配套资金减少。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（十四）216</w:t>
      </w:r>
      <w:r>
        <w:rPr>
          <w:rFonts w:hint="eastAsia" w:ascii="仿宋" w:hAnsi="仿宋" w:eastAsia="仿宋" w:cs="Arial"/>
          <w:kern w:val="0"/>
          <w:sz w:val="32"/>
          <w:szCs w:val="32"/>
        </w:rPr>
        <w:t>（商业服务业等支出）</w:t>
      </w:r>
      <w:r>
        <w:rPr>
          <w:rFonts w:hint="eastAsia" w:ascii="仿宋" w:hAnsi="仿宋" w:eastAsia="仿宋"/>
          <w:kern w:val="0"/>
          <w:sz w:val="32"/>
          <w:szCs w:val="32"/>
        </w:rPr>
        <w:t>160万元，较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减少230万元，下降59%。主要原因省市专项减少。其中：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1.21602</w:t>
      </w:r>
      <w:r>
        <w:rPr>
          <w:rFonts w:hint="eastAsia" w:ascii="仿宋" w:hAnsi="仿宋" w:eastAsia="仿宋" w:cs="Arial"/>
          <w:kern w:val="0"/>
          <w:sz w:val="32"/>
          <w:szCs w:val="32"/>
        </w:rPr>
        <w:t>（商业流通事务）</w:t>
      </w:r>
      <w:r>
        <w:rPr>
          <w:rFonts w:hint="eastAsia" w:ascii="仿宋" w:hAnsi="仿宋" w:eastAsia="仿宋"/>
          <w:kern w:val="0"/>
          <w:sz w:val="32"/>
          <w:szCs w:val="32"/>
        </w:rPr>
        <w:t>60万元，较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2.21605</w:t>
      </w:r>
      <w:r>
        <w:rPr>
          <w:rFonts w:hint="eastAsia" w:ascii="仿宋" w:hAnsi="仿宋" w:eastAsia="仿宋" w:cs="Arial"/>
          <w:kern w:val="0"/>
          <w:sz w:val="32"/>
          <w:szCs w:val="32"/>
        </w:rPr>
        <w:t>（旅游业管理与服务支出）</w:t>
      </w:r>
      <w:r>
        <w:rPr>
          <w:rFonts w:hint="eastAsia" w:ascii="仿宋" w:hAnsi="仿宋" w:eastAsia="仿宋"/>
          <w:kern w:val="0"/>
          <w:sz w:val="32"/>
          <w:szCs w:val="32"/>
        </w:rPr>
        <w:t>100万元，较</w:t>
      </w:r>
      <w:r>
        <w:rPr>
          <w:rFonts w:hint="eastAsia" w:ascii="仿宋" w:hAnsi="仿宋" w:eastAsia="仿宋" w:cs="Arial"/>
          <w:kern w:val="0"/>
          <w:sz w:val="32"/>
          <w:szCs w:val="32"/>
        </w:rPr>
        <w:t>上年预算数</w:t>
      </w:r>
      <w:r>
        <w:rPr>
          <w:rFonts w:hint="eastAsia" w:ascii="仿宋" w:hAnsi="仿宋" w:eastAsia="仿宋"/>
          <w:kern w:val="0"/>
          <w:sz w:val="32"/>
          <w:szCs w:val="32"/>
        </w:rPr>
        <w:t>减少80万元，下降44.4%。主要原因是省市专项减少。</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（十五）220</w:t>
      </w:r>
      <w:r>
        <w:rPr>
          <w:rFonts w:hint="eastAsia" w:ascii="仿宋" w:hAnsi="仿宋" w:eastAsia="仿宋" w:cs="Arial"/>
          <w:kern w:val="0"/>
          <w:sz w:val="32"/>
          <w:szCs w:val="32"/>
        </w:rPr>
        <w:t>（国土海洋气象等支出）</w:t>
      </w:r>
      <w:r>
        <w:rPr>
          <w:rFonts w:hint="eastAsia" w:ascii="仿宋" w:hAnsi="仿宋" w:eastAsia="仿宋"/>
          <w:kern w:val="0"/>
          <w:sz w:val="32"/>
          <w:szCs w:val="32"/>
        </w:rPr>
        <w:t>50万元，较</w:t>
      </w:r>
      <w:r>
        <w:rPr>
          <w:rFonts w:hint="eastAsia" w:ascii="仿宋" w:hAnsi="仿宋" w:eastAsia="仿宋" w:cs="Arial"/>
          <w:kern w:val="0"/>
          <w:sz w:val="32"/>
          <w:szCs w:val="32"/>
        </w:rPr>
        <w:t>上年预算数</w:t>
      </w:r>
      <w:r>
        <w:rPr>
          <w:rFonts w:hint="eastAsia" w:ascii="仿宋" w:hAnsi="仿宋" w:eastAsia="仿宋"/>
          <w:kern w:val="0"/>
          <w:sz w:val="32"/>
          <w:szCs w:val="32"/>
        </w:rPr>
        <w:t>无增减变化。</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（十六）227</w:t>
      </w:r>
      <w:r>
        <w:rPr>
          <w:rFonts w:hint="eastAsia" w:ascii="仿宋" w:hAnsi="仿宋" w:eastAsia="仿宋" w:cs="Arial"/>
          <w:kern w:val="0"/>
          <w:sz w:val="32"/>
          <w:szCs w:val="32"/>
        </w:rPr>
        <w:t>（预备费）</w:t>
      </w:r>
      <w:r>
        <w:rPr>
          <w:rFonts w:hint="eastAsia" w:ascii="仿宋" w:hAnsi="仿宋" w:eastAsia="仿宋"/>
          <w:kern w:val="0"/>
          <w:sz w:val="32"/>
          <w:szCs w:val="32"/>
        </w:rPr>
        <w:t>1000万元，较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相比减少300万元，下降30%，主要原因是结合当年综合财力情况进行调整。</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（十七）232</w:t>
      </w:r>
      <w:r>
        <w:rPr>
          <w:rFonts w:hint="eastAsia" w:ascii="仿宋" w:hAnsi="仿宋" w:eastAsia="仿宋" w:cs="Arial"/>
          <w:kern w:val="0"/>
          <w:sz w:val="32"/>
          <w:szCs w:val="32"/>
        </w:rPr>
        <w:t>（债务付息支出）</w:t>
      </w:r>
      <w:r>
        <w:rPr>
          <w:rFonts w:hint="eastAsia" w:ascii="仿宋" w:hAnsi="仿宋" w:eastAsia="仿宋"/>
          <w:kern w:val="0"/>
          <w:sz w:val="32"/>
          <w:szCs w:val="32"/>
        </w:rPr>
        <w:t>7000万元，较</w:t>
      </w:r>
      <w:r>
        <w:rPr>
          <w:rFonts w:hint="eastAsia" w:ascii="仿宋" w:hAnsi="仿宋" w:eastAsia="仿宋" w:cs="Arial"/>
          <w:kern w:val="0"/>
          <w:sz w:val="32"/>
          <w:szCs w:val="32"/>
        </w:rPr>
        <w:t>上年预算数</w:t>
      </w:r>
      <w:r>
        <w:rPr>
          <w:rFonts w:hint="eastAsia" w:ascii="仿宋" w:hAnsi="仿宋" w:eastAsia="仿宋"/>
          <w:kern w:val="0"/>
          <w:sz w:val="32"/>
          <w:szCs w:val="32"/>
        </w:rPr>
        <w:t>相比增加2000万元，增长40%，主要原因是2019年政府债务付息所需资金增加。</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（十八）229</w:t>
      </w:r>
      <w:r>
        <w:rPr>
          <w:rFonts w:hint="eastAsia" w:ascii="仿宋" w:hAnsi="仿宋" w:eastAsia="仿宋" w:cs="Arial"/>
          <w:kern w:val="0"/>
          <w:sz w:val="32"/>
          <w:szCs w:val="32"/>
        </w:rPr>
        <w:t>（其他支出）</w:t>
      </w:r>
      <w:r>
        <w:rPr>
          <w:rFonts w:hint="eastAsia" w:ascii="仿宋" w:hAnsi="仿宋" w:eastAsia="仿宋"/>
          <w:kern w:val="0"/>
          <w:sz w:val="32"/>
          <w:szCs w:val="32"/>
        </w:rPr>
        <w:t>222万元，较</w:t>
      </w:r>
      <w:r>
        <w:rPr>
          <w:rFonts w:hint="eastAsia" w:ascii="仿宋" w:hAnsi="仿宋" w:eastAsia="仿宋" w:cs="Arial"/>
          <w:kern w:val="0"/>
          <w:sz w:val="32"/>
          <w:szCs w:val="32"/>
        </w:rPr>
        <w:t>上年预算数</w:t>
      </w:r>
      <w:r>
        <w:rPr>
          <w:rFonts w:hint="eastAsia" w:ascii="仿宋" w:hAnsi="仿宋" w:eastAsia="仿宋"/>
          <w:kern w:val="0"/>
          <w:sz w:val="32"/>
          <w:szCs w:val="32"/>
        </w:rPr>
        <w:t>增加67万元，增长43.2%。主要原因是援疆、援藏专项增加、增加辖区内主要劳动力非第三方责任意外伤害保险经费。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二、财政转移支付安排情况（我区不存在财政转移支付安排情况）</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××年度××市（县、区）对下税收返还和转移支付预算数为××万元，比××年度执行数（或预算数）</w:t>
      </w:r>
      <w:r>
        <w:rPr>
          <w:rFonts w:hint="eastAsia" w:ascii="仿宋" w:hAnsi="仿宋" w:eastAsia="仿宋"/>
          <w:kern w:val="0"/>
          <w:sz w:val="32"/>
          <w:szCs w:val="32"/>
        </w:rPr>
        <w:t>增加（减少）××万元，增长（下降）××%</w:t>
      </w:r>
      <w:r>
        <w:rPr>
          <w:rFonts w:hint="eastAsia" w:ascii="仿宋" w:hAnsi="仿宋" w:eastAsia="仿宋" w:cs="Arial"/>
          <w:kern w:val="0"/>
          <w:sz w:val="32"/>
          <w:szCs w:val="32"/>
        </w:rPr>
        <w:t>。具体情况如下：</w:t>
      </w:r>
    </w:p>
    <w:p>
      <w:pPr>
        <w:spacing w:line="600" w:lineRule="exact"/>
        <w:ind w:firstLine="643" w:firstLineChars="200"/>
        <w:rPr>
          <w:rStyle w:val="7"/>
          <w:rFonts w:ascii="楷体" w:hAnsi="楷体" w:eastAsia="楷体" w:cs="Arial"/>
          <w:kern w:val="0"/>
          <w:sz w:val="32"/>
          <w:szCs w:val="32"/>
        </w:rPr>
      </w:pPr>
      <w:r>
        <w:rPr>
          <w:rFonts w:hint="eastAsia" w:ascii="楷体" w:hAnsi="楷体" w:eastAsia="楷体" w:cs="Arial"/>
          <w:b/>
          <w:kern w:val="0"/>
          <w:sz w:val="32"/>
          <w:szCs w:val="32"/>
        </w:rPr>
        <w:t>（一）</w:t>
      </w:r>
      <w:r>
        <w:rPr>
          <w:rStyle w:val="7"/>
          <w:rFonts w:hint="eastAsia" w:ascii="楷体" w:hAnsi="楷体" w:eastAsia="楷体" w:cs="Arial"/>
          <w:kern w:val="0"/>
          <w:sz w:val="32"/>
          <w:szCs w:val="32"/>
        </w:rPr>
        <w:t>一般性转移支付</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××年度××市（县、区）对下一般转移支付预算数为××万元，比××年度执行数（或预算数）增</w:t>
      </w:r>
      <w:r>
        <w:rPr>
          <w:rFonts w:hint="eastAsia" w:ascii="仿宋" w:hAnsi="仿宋" w:eastAsia="仿宋"/>
          <w:kern w:val="0"/>
          <w:sz w:val="32"/>
          <w:szCs w:val="32"/>
        </w:rPr>
        <w:t>加（减少）××万元，增长（下降）××%</w:t>
      </w:r>
      <w:r>
        <w:rPr>
          <w:rFonts w:hint="eastAsia" w:ascii="仿宋" w:hAnsi="仿宋" w:eastAsia="仿宋" w:cs="Arial"/>
          <w:kern w:val="0"/>
          <w:sz w:val="32"/>
          <w:szCs w:val="32"/>
        </w:rPr>
        <w:t>。具体情况如下（分项目表述）：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1.×××项目××万元，较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2.×××项目××万元，较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3.×××项目××万元，较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rPr>
          <w:rFonts w:ascii="仿宋" w:hAnsi="仿宋" w:eastAsia="仿宋" w:cs="Arial"/>
          <w:b/>
          <w:kern w:val="0"/>
          <w:sz w:val="32"/>
          <w:szCs w:val="32"/>
        </w:rPr>
      </w:pPr>
      <w:r>
        <w:rPr>
          <w:rFonts w:hint="eastAsia" w:ascii="仿宋" w:hAnsi="仿宋" w:eastAsia="仿宋"/>
          <w:kern w:val="0"/>
          <w:sz w:val="32"/>
          <w:szCs w:val="32"/>
        </w:rPr>
        <w:t>×××××××××××××××××××××××××××</w:t>
      </w:r>
    </w:p>
    <w:p>
      <w:pPr>
        <w:spacing w:line="600" w:lineRule="exact"/>
        <w:ind w:firstLine="643" w:firstLineChars="200"/>
        <w:rPr>
          <w:rStyle w:val="7"/>
          <w:rFonts w:ascii="楷体" w:hAnsi="楷体" w:eastAsia="楷体" w:cs="Arial"/>
          <w:b w:val="0"/>
          <w:kern w:val="0"/>
          <w:sz w:val="32"/>
          <w:szCs w:val="32"/>
        </w:rPr>
      </w:pPr>
      <w:r>
        <w:rPr>
          <w:rFonts w:hint="eastAsia" w:ascii="楷体" w:hAnsi="楷体" w:eastAsia="楷体" w:cs="Arial"/>
          <w:b/>
          <w:kern w:val="0"/>
          <w:sz w:val="32"/>
          <w:szCs w:val="32"/>
        </w:rPr>
        <w:t>（二）</w:t>
      </w:r>
      <w:r>
        <w:rPr>
          <w:rStyle w:val="7"/>
          <w:rFonts w:hint="eastAsia" w:ascii="楷体" w:hAnsi="楷体" w:eastAsia="楷体" w:cs="Arial"/>
          <w:kern w:val="0"/>
          <w:sz w:val="32"/>
          <w:szCs w:val="32"/>
        </w:rPr>
        <w:t>专项转移支付</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××年度××市（县、区）对下专项转移支付预算数为××万元，比××年度执行数（或预算数）增</w:t>
      </w:r>
      <w:r>
        <w:rPr>
          <w:rFonts w:hint="eastAsia" w:ascii="仿宋" w:hAnsi="仿宋" w:eastAsia="仿宋"/>
          <w:kern w:val="0"/>
          <w:sz w:val="32"/>
          <w:szCs w:val="32"/>
        </w:rPr>
        <w:t>加（减少）××万元，增长（下降）××%</w:t>
      </w:r>
      <w:r>
        <w:rPr>
          <w:rFonts w:hint="eastAsia" w:ascii="仿宋" w:hAnsi="仿宋" w:eastAsia="仿宋" w:cs="Arial"/>
          <w:kern w:val="0"/>
          <w:sz w:val="32"/>
          <w:szCs w:val="32"/>
        </w:rPr>
        <w:t>。具体情况如下（分项目表述）：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1.×××项目××万元，较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2.×××项目××万元，较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3.×××项目××万元，较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rPr>
          <w:rFonts w:ascii="仿宋" w:hAnsi="仿宋" w:eastAsia="仿宋" w:cs="Arial"/>
          <w:b/>
          <w:kern w:val="0"/>
          <w:sz w:val="32"/>
          <w:szCs w:val="32"/>
        </w:rPr>
      </w:pPr>
      <w:r>
        <w:rPr>
          <w:rFonts w:hint="eastAsia" w:ascii="仿宋" w:hAnsi="仿宋" w:eastAsia="仿宋"/>
          <w:kern w:val="0"/>
          <w:sz w:val="32"/>
          <w:szCs w:val="32"/>
        </w:rPr>
        <w:t>×××××××××××××××××××××××××××</w:t>
      </w:r>
    </w:p>
    <w:p>
      <w:pPr>
        <w:spacing w:line="600" w:lineRule="exact"/>
        <w:ind w:firstLine="643" w:firstLineChars="200"/>
        <w:rPr>
          <w:rStyle w:val="7"/>
          <w:rFonts w:ascii="楷体" w:hAnsi="楷体" w:eastAsia="楷体" w:cs="Arial"/>
          <w:b w:val="0"/>
          <w:kern w:val="0"/>
          <w:sz w:val="32"/>
          <w:szCs w:val="32"/>
        </w:rPr>
      </w:pPr>
      <w:r>
        <w:rPr>
          <w:rFonts w:hint="eastAsia" w:ascii="楷体" w:hAnsi="楷体" w:eastAsia="楷体" w:cs="Arial"/>
          <w:b/>
          <w:kern w:val="0"/>
          <w:sz w:val="32"/>
          <w:szCs w:val="32"/>
        </w:rPr>
        <w:t>（三）</w:t>
      </w:r>
      <w:r>
        <w:rPr>
          <w:rStyle w:val="7"/>
          <w:rFonts w:hint="eastAsia" w:ascii="楷体" w:hAnsi="楷体" w:eastAsia="楷体" w:cs="Arial"/>
          <w:kern w:val="0"/>
          <w:sz w:val="32"/>
          <w:szCs w:val="32"/>
        </w:rPr>
        <w:t>税收返还</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××年度××市（县、区）对下税收返还预算数为××万元，比××年度执行数（或预算数）增</w:t>
      </w:r>
      <w:r>
        <w:rPr>
          <w:rFonts w:hint="eastAsia" w:ascii="仿宋" w:hAnsi="仿宋" w:eastAsia="仿宋"/>
          <w:kern w:val="0"/>
          <w:sz w:val="32"/>
          <w:szCs w:val="32"/>
        </w:rPr>
        <w:t>加（减少）××万元，增长（下降）××%</w:t>
      </w:r>
      <w:r>
        <w:rPr>
          <w:rFonts w:hint="eastAsia" w:ascii="仿宋" w:hAnsi="仿宋" w:eastAsia="仿宋" w:cs="Arial"/>
          <w:kern w:val="0"/>
          <w:sz w:val="32"/>
          <w:szCs w:val="32"/>
        </w:rPr>
        <w:t>。具体情况如下（分项目表述）：</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1.</w:t>
      </w:r>
      <w:r>
        <w:rPr>
          <w:rFonts w:hint="eastAsia" w:ascii="仿宋" w:hAnsi="仿宋" w:eastAsia="仿宋" w:cs="Arial"/>
          <w:kern w:val="0"/>
          <w:sz w:val="32"/>
          <w:szCs w:val="32"/>
        </w:rPr>
        <w:t>增值税返还预算数</w:t>
      </w:r>
      <w:r>
        <w:rPr>
          <w:rFonts w:hint="eastAsia" w:ascii="仿宋" w:hAnsi="仿宋" w:eastAsia="仿宋"/>
          <w:kern w:val="0"/>
          <w:sz w:val="32"/>
          <w:szCs w:val="32"/>
        </w:rPr>
        <w:t>××万元，较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w:t>
      </w:r>
      <w:r>
        <w:rPr>
          <w:rFonts w:hint="eastAsia" w:ascii="仿宋" w:hAnsi="仿宋" w:eastAsia="仿宋" w:cs="Arial"/>
          <w:kern w:val="0"/>
          <w:sz w:val="32"/>
          <w:szCs w:val="32"/>
        </w:rPr>
        <w:t>消费税返还预算数</w:t>
      </w:r>
      <w:r>
        <w:rPr>
          <w:rFonts w:hint="eastAsia" w:ascii="仿宋" w:hAnsi="仿宋" w:eastAsia="仿宋"/>
          <w:kern w:val="0"/>
          <w:sz w:val="32"/>
          <w:szCs w:val="32"/>
        </w:rPr>
        <w:t>××万元，较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3.</w:t>
      </w:r>
      <w:r>
        <w:rPr>
          <w:rFonts w:hint="eastAsia" w:ascii="仿宋" w:hAnsi="仿宋" w:eastAsia="仿宋" w:cs="Arial"/>
          <w:kern w:val="0"/>
          <w:sz w:val="32"/>
          <w:szCs w:val="32"/>
        </w:rPr>
        <w:t>所得税基数返还预算数</w:t>
      </w:r>
      <w:r>
        <w:rPr>
          <w:rFonts w:hint="eastAsia" w:ascii="仿宋" w:hAnsi="仿宋" w:eastAsia="仿宋"/>
          <w:kern w:val="0"/>
          <w:sz w:val="32"/>
          <w:szCs w:val="32"/>
        </w:rPr>
        <w:t>××万元，较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仿宋" w:hAnsi="仿宋" w:eastAsia="仿宋"/>
          <w:b/>
          <w:sz w:val="32"/>
          <w:szCs w:val="32"/>
        </w:rPr>
      </w:pPr>
      <w:r>
        <w:rPr>
          <w:rFonts w:hint="eastAsia" w:ascii="仿宋" w:hAnsi="仿宋" w:eastAsia="仿宋" w:cs="Arial"/>
          <w:kern w:val="0"/>
          <w:sz w:val="32"/>
          <w:szCs w:val="32"/>
        </w:rPr>
        <w:t>4.成品油税费改革税收返还预算数</w:t>
      </w:r>
      <w:r>
        <w:rPr>
          <w:rFonts w:hint="eastAsia" w:ascii="仿宋" w:hAnsi="仿宋" w:eastAsia="仿宋"/>
          <w:kern w:val="0"/>
          <w:sz w:val="32"/>
          <w:szCs w:val="32"/>
        </w:rPr>
        <w:t>××万元，较</w:t>
      </w:r>
      <w:r>
        <w:rPr>
          <w:rFonts w:hint="eastAsia" w:ascii="仿宋" w:hAnsi="仿宋" w:eastAsia="仿宋" w:cs="Arial"/>
          <w:kern w:val="0"/>
          <w:sz w:val="32"/>
          <w:szCs w:val="32"/>
        </w:rPr>
        <w:t>执行数（或预算数）</w:t>
      </w:r>
      <w:r>
        <w:rPr>
          <w:rFonts w:hint="eastAsia" w:ascii="仿宋" w:hAnsi="仿宋" w:eastAsia="仿宋"/>
          <w:kern w:val="0"/>
          <w:sz w:val="32"/>
          <w:szCs w:val="32"/>
        </w:rPr>
        <w:t>增加（减少）××万元，增长（下降）××%。主要原因是××××××××××××××××××××。×××××××××××××××××××××××××××。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三、举借政府债务情况</w:t>
      </w:r>
    </w:p>
    <w:p>
      <w:pPr>
        <w:spacing w:line="600" w:lineRule="exact"/>
        <w:ind w:firstLine="620"/>
        <w:rPr>
          <w:rFonts w:hint="eastAsia" w:ascii="仿宋" w:hAnsi="仿宋" w:eastAsia="仿宋"/>
          <w:snapToGrid w:val="0"/>
          <w:kern w:val="0"/>
          <w:sz w:val="32"/>
          <w:szCs w:val="32"/>
        </w:rPr>
      </w:pPr>
      <w:r>
        <w:rPr>
          <w:rFonts w:hint="eastAsia" w:ascii="仿宋" w:hAnsi="仿宋" w:eastAsia="仿宋"/>
          <w:kern w:val="0"/>
          <w:sz w:val="32"/>
          <w:szCs w:val="32"/>
        </w:rPr>
        <w:t>2018</w:t>
      </w:r>
      <w:r>
        <w:rPr>
          <w:rFonts w:hint="eastAsia" w:ascii="仿宋" w:hAnsi="仿宋" w:eastAsia="仿宋"/>
          <w:snapToGrid w:val="0"/>
          <w:kern w:val="0"/>
          <w:sz w:val="32"/>
          <w:szCs w:val="32"/>
        </w:rPr>
        <w:t>年，梅列区新增政府债务限额</w:t>
      </w:r>
      <w:r>
        <w:rPr>
          <w:rFonts w:hint="eastAsia" w:ascii="仿宋" w:hAnsi="仿宋" w:eastAsia="仿宋"/>
          <w:kern w:val="0"/>
          <w:sz w:val="32"/>
          <w:szCs w:val="32"/>
        </w:rPr>
        <w:t>6800万元</w:t>
      </w:r>
      <w:r>
        <w:rPr>
          <w:rFonts w:hint="eastAsia" w:ascii="仿宋" w:hAnsi="仿宋" w:eastAsia="仿宋"/>
          <w:snapToGrid w:val="0"/>
          <w:kern w:val="0"/>
          <w:sz w:val="32"/>
          <w:szCs w:val="32"/>
        </w:rPr>
        <w:t>，实际发行新增债券</w:t>
      </w:r>
      <w:r>
        <w:rPr>
          <w:rFonts w:hint="eastAsia" w:ascii="仿宋" w:hAnsi="仿宋" w:eastAsia="仿宋"/>
          <w:kern w:val="0"/>
          <w:sz w:val="32"/>
          <w:szCs w:val="32"/>
        </w:rPr>
        <w:t>6653万元</w:t>
      </w:r>
      <w:r>
        <w:rPr>
          <w:rFonts w:hint="eastAsia" w:ascii="仿宋" w:hAnsi="仿宋" w:eastAsia="仿宋"/>
          <w:snapToGrid w:val="0"/>
          <w:kern w:val="0"/>
          <w:sz w:val="32"/>
          <w:szCs w:val="32"/>
        </w:rPr>
        <w:t>（一般债券</w:t>
      </w:r>
      <w:r>
        <w:rPr>
          <w:rFonts w:hint="eastAsia" w:ascii="仿宋" w:hAnsi="仿宋" w:eastAsia="仿宋"/>
          <w:kern w:val="0"/>
          <w:sz w:val="32"/>
          <w:szCs w:val="32"/>
        </w:rPr>
        <w:t>3453万元</w:t>
      </w:r>
      <w:r>
        <w:rPr>
          <w:rFonts w:hint="eastAsia" w:ascii="仿宋" w:hAnsi="仿宋" w:eastAsia="仿宋"/>
          <w:snapToGrid w:val="0"/>
          <w:kern w:val="0"/>
          <w:sz w:val="32"/>
          <w:szCs w:val="32"/>
        </w:rPr>
        <w:t>，专项债券</w:t>
      </w:r>
      <w:r>
        <w:rPr>
          <w:rFonts w:hint="eastAsia" w:ascii="仿宋" w:hAnsi="仿宋" w:eastAsia="仿宋"/>
          <w:kern w:val="0"/>
          <w:sz w:val="32"/>
          <w:szCs w:val="32"/>
        </w:rPr>
        <w:t>3200万元</w:t>
      </w:r>
      <w:r>
        <w:rPr>
          <w:rFonts w:hint="eastAsia" w:ascii="仿宋" w:hAnsi="仿宋" w:eastAsia="仿宋"/>
          <w:snapToGrid w:val="0"/>
          <w:kern w:val="0"/>
          <w:sz w:val="32"/>
          <w:szCs w:val="32"/>
        </w:rPr>
        <w:t>）。截至</w:t>
      </w:r>
      <w:r>
        <w:rPr>
          <w:rFonts w:hint="eastAsia" w:ascii="仿宋" w:hAnsi="仿宋" w:eastAsia="仿宋"/>
          <w:kern w:val="0"/>
          <w:sz w:val="32"/>
          <w:szCs w:val="32"/>
        </w:rPr>
        <w:t>2018</w:t>
      </w:r>
      <w:r>
        <w:rPr>
          <w:rFonts w:hint="eastAsia" w:ascii="仿宋" w:hAnsi="仿宋" w:eastAsia="仿宋"/>
          <w:snapToGrid w:val="0"/>
          <w:kern w:val="0"/>
          <w:sz w:val="32"/>
          <w:szCs w:val="32"/>
        </w:rPr>
        <w:t>年底，梅列区政府债务余额</w:t>
      </w:r>
      <w:r>
        <w:rPr>
          <w:rFonts w:hint="eastAsia" w:ascii="仿宋" w:hAnsi="仿宋" w:eastAsia="仿宋"/>
          <w:kern w:val="0"/>
          <w:sz w:val="32"/>
          <w:szCs w:val="32"/>
        </w:rPr>
        <w:t>120697.52万元</w:t>
      </w:r>
      <w:r>
        <w:rPr>
          <w:rFonts w:hint="eastAsia" w:ascii="仿宋" w:hAnsi="仿宋" w:eastAsia="仿宋"/>
          <w:snapToGrid w:val="0"/>
          <w:kern w:val="0"/>
          <w:sz w:val="32"/>
          <w:szCs w:val="32"/>
        </w:rPr>
        <w:t>（一般债务</w:t>
      </w:r>
      <w:r>
        <w:rPr>
          <w:rFonts w:hint="eastAsia" w:ascii="仿宋" w:hAnsi="仿宋" w:eastAsia="仿宋"/>
          <w:kern w:val="0"/>
          <w:sz w:val="32"/>
          <w:szCs w:val="32"/>
        </w:rPr>
        <w:t>117119.52万元</w:t>
      </w:r>
      <w:r>
        <w:rPr>
          <w:rFonts w:hint="eastAsia" w:ascii="仿宋" w:hAnsi="仿宋" w:eastAsia="仿宋"/>
          <w:snapToGrid w:val="0"/>
          <w:kern w:val="0"/>
          <w:sz w:val="32"/>
          <w:szCs w:val="32"/>
        </w:rPr>
        <w:t>，专项债务</w:t>
      </w:r>
      <w:r>
        <w:rPr>
          <w:rFonts w:hint="eastAsia" w:ascii="仿宋" w:hAnsi="仿宋" w:eastAsia="仿宋"/>
          <w:kern w:val="0"/>
          <w:sz w:val="32"/>
          <w:szCs w:val="32"/>
        </w:rPr>
        <w:t>3578万元</w:t>
      </w:r>
      <w:r>
        <w:rPr>
          <w:rFonts w:hint="eastAsia" w:ascii="仿宋" w:hAnsi="仿宋" w:eastAsia="仿宋"/>
          <w:snapToGrid w:val="0"/>
          <w:kern w:val="0"/>
          <w:sz w:val="32"/>
          <w:szCs w:val="32"/>
        </w:rPr>
        <w:t>）；</w:t>
      </w:r>
      <w:r>
        <w:rPr>
          <w:rFonts w:hint="eastAsia" w:ascii="仿宋" w:hAnsi="仿宋" w:eastAsia="仿宋" w:cs="Arial"/>
          <w:kern w:val="0"/>
          <w:sz w:val="32"/>
          <w:szCs w:val="32"/>
        </w:rPr>
        <w:t>梅列区</w:t>
      </w:r>
      <w:r>
        <w:rPr>
          <w:rFonts w:hint="eastAsia" w:ascii="仿宋" w:hAnsi="仿宋" w:eastAsia="仿宋"/>
          <w:snapToGrid w:val="0"/>
          <w:kern w:val="0"/>
          <w:sz w:val="32"/>
          <w:szCs w:val="32"/>
        </w:rPr>
        <w:t>本级政府债务余额</w:t>
      </w:r>
      <w:r>
        <w:rPr>
          <w:rFonts w:hint="eastAsia" w:ascii="仿宋" w:hAnsi="仿宋" w:eastAsia="仿宋"/>
          <w:kern w:val="0"/>
          <w:sz w:val="32"/>
          <w:szCs w:val="32"/>
        </w:rPr>
        <w:t>120697.52万元</w:t>
      </w:r>
      <w:r>
        <w:rPr>
          <w:rFonts w:hint="eastAsia" w:ascii="仿宋" w:hAnsi="仿宋" w:eastAsia="仿宋"/>
          <w:snapToGrid w:val="0"/>
          <w:kern w:val="0"/>
          <w:sz w:val="32"/>
          <w:szCs w:val="32"/>
        </w:rPr>
        <w:t>（一般债务</w:t>
      </w:r>
      <w:r>
        <w:rPr>
          <w:rFonts w:hint="eastAsia" w:ascii="仿宋" w:hAnsi="仿宋" w:eastAsia="仿宋"/>
          <w:kern w:val="0"/>
          <w:sz w:val="32"/>
          <w:szCs w:val="32"/>
        </w:rPr>
        <w:t>117119.52万元</w:t>
      </w:r>
      <w:r>
        <w:rPr>
          <w:rFonts w:hint="eastAsia" w:ascii="仿宋" w:hAnsi="仿宋" w:eastAsia="仿宋"/>
          <w:snapToGrid w:val="0"/>
          <w:kern w:val="0"/>
          <w:sz w:val="32"/>
          <w:szCs w:val="32"/>
        </w:rPr>
        <w:t>，专项债务</w:t>
      </w:r>
      <w:r>
        <w:rPr>
          <w:rFonts w:hint="eastAsia" w:ascii="仿宋" w:hAnsi="仿宋" w:eastAsia="仿宋"/>
          <w:kern w:val="0"/>
          <w:sz w:val="32"/>
          <w:szCs w:val="32"/>
        </w:rPr>
        <w:t>3578万元</w:t>
      </w:r>
      <w:r>
        <w:rPr>
          <w:rFonts w:hint="eastAsia" w:ascii="仿宋" w:hAnsi="仿宋" w:eastAsia="仿宋"/>
          <w:snapToGrid w:val="0"/>
          <w:kern w:val="0"/>
          <w:sz w:val="32"/>
          <w:szCs w:val="32"/>
        </w:rPr>
        <w:t>），债务余额严格控制在上级核定的限额</w:t>
      </w:r>
      <w:r>
        <w:rPr>
          <w:rFonts w:hint="eastAsia" w:ascii="仿宋" w:hAnsi="仿宋" w:eastAsia="仿宋"/>
          <w:kern w:val="0"/>
          <w:sz w:val="32"/>
          <w:szCs w:val="32"/>
        </w:rPr>
        <w:t>132864万元</w:t>
      </w:r>
      <w:r>
        <w:rPr>
          <w:rFonts w:hint="eastAsia" w:ascii="仿宋" w:hAnsi="仿宋" w:eastAsia="仿宋"/>
          <w:snapToGrid w:val="0"/>
          <w:kern w:val="0"/>
          <w:sz w:val="32"/>
          <w:szCs w:val="32"/>
        </w:rPr>
        <w:t>内。</w:t>
      </w:r>
    </w:p>
    <w:p>
      <w:pPr>
        <w:pStyle w:val="4"/>
        <w:keepNext w:val="0"/>
        <w:keepLines w:val="0"/>
        <w:widowControl/>
        <w:suppressLineNumbers w:val="0"/>
        <w:spacing w:before="0" w:beforeAutospacing="0" w:after="0" w:afterAutospacing="0" w:line="15" w:lineRule="atLeast"/>
        <w:jc w:val="both"/>
        <w:rPr>
          <w:rFonts w:hint="eastAsia" w:ascii="宋体" w:hAnsi="宋体" w:eastAsia="宋体" w:cs="宋体"/>
          <w:sz w:val="24"/>
          <w:szCs w:val="24"/>
        </w:rPr>
      </w:pPr>
      <w:r>
        <w:rPr>
          <w:rStyle w:val="7"/>
          <w:rFonts w:hint="eastAsia" w:ascii="仿宋" w:hAnsi="仿宋" w:eastAsia="仿宋" w:cs="仿宋"/>
          <w:sz w:val="32"/>
          <w:szCs w:val="32"/>
          <w:lang w:val="en-US" w:eastAsia="zh-CN"/>
        </w:rPr>
        <w:t xml:space="preserve">    </w:t>
      </w:r>
      <w:r>
        <w:rPr>
          <w:rStyle w:val="7"/>
          <w:rFonts w:ascii="仿宋" w:hAnsi="仿宋" w:eastAsia="仿宋" w:cs="仿宋"/>
          <w:sz w:val="32"/>
          <w:szCs w:val="32"/>
        </w:rPr>
        <w:t>四、</w:t>
      </w:r>
      <w:r>
        <w:rPr>
          <w:rStyle w:val="7"/>
          <w:rFonts w:hint="eastAsia" w:ascii="仿宋" w:hAnsi="仿宋" w:eastAsia="仿宋" w:cs="仿宋"/>
          <w:sz w:val="32"/>
          <w:szCs w:val="32"/>
        </w:rPr>
        <w:t>“三公”经费预算安排情况说明 </w:t>
      </w:r>
    </w:p>
    <w:p>
      <w:pPr>
        <w:pStyle w:val="4"/>
        <w:keepNext w:val="0"/>
        <w:keepLines w:val="0"/>
        <w:widowControl/>
        <w:suppressLineNumbers w:val="0"/>
        <w:spacing w:before="0" w:beforeAutospacing="0" w:after="0" w:afterAutospacing="0" w:line="15" w:lineRule="atLeast"/>
        <w:jc w:val="both"/>
        <w:rPr>
          <w:rFonts w:hint="eastAsia" w:ascii="仿宋" w:hAnsi="仿宋" w:eastAsia="仿宋"/>
          <w:snapToGrid w:val="0"/>
          <w:kern w:val="0"/>
          <w:sz w:val="32"/>
          <w:szCs w:val="32"/>
        </w:rPr>
      </w:pPr>
      <w:r>
        <w:rPr>
          <w:rFonts w:hint="eastAsia" w:ascii="仿宋" w:hAnsi="仿宋" w:eastAsia="仿宋" w:cs="仿宋"/>
          <w:sz w:val="32"/>
          <w:szCs w:val="32"/>
        </w:rPr>
        <w:t>　　根据推进政府预算信息公开的决策部署和省、市、区政府工作安排，经汇总，梅列区区本级201</w:t>
      </w:r>
      <w:r>
        <w:rPr>
          <w:rFonts w:hint="eastAsia" w:ascii="仿宋" w:hAnsi="仿宋" w:eastAsia="仿宋" w:cs="仿宋"/>
          <w:sz w:val="32"/>
          <w:szCs w:val="32"/>
          <w:lang w:val="en-US" w:eastAsia="zh-CN"/>
        </w:rPr>
        <w:t>9</w:t>
      </w:r>
      <w:r>
        <w:rPr>
          <w:rFonts w:hint="eastAsia" w:ascii="仿宋" w:hAnsi="仿宋" w:eastAsia="仿宋" w:cs="仿宋"/>
          <w:sz w:val="32"/>
          <w:szCs w:val="32"/>
        </w:rPr>
        <w:t>年“三公”经费财政拨款预算数为300万元，其中：因公出国（境）经费20万元，公务接待费100万元，公务用车购置及运行费180万元。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、预算绩效开展情况</w:t>
      </w:r>
    </w:p>
    <w:p>
      <w:pPr>
        <w:spacing w:line="600" w:lineRule="exact"/>
        <w:ind w:firstLine="620"/>
        <w:rPr>
          <w:rFonts w:ascii="仿宋" w:hAnsi="仿宋" w:eastAsia="仿宋"/>
          <w:sz w:val="32"/>
          <w:szCs w:val="32"/>
        </w:rPr>
      </w:pPr>
      <w:r>
        <w:rPr>
          <w:rFonts w:hint="eastAsia" w:ascii="仿宋" w:hAnsi="仿宋" w:eastAsia="仿宋"/>
          <w:kern w:val="0"/>
          <w:sz w:val="32"/>
          <w:szCs w:val="32"/>
        </w:rPr>
        <w:t>2018</w:t>
      </w:r>
      <w:r>
        <w:rPr>
          <w:rFonts w:hint="eastAsia" w:ascii="仿宋" w:hAnsi="仿宋" w:eastAsia="仿宋"/>
          <w:snapToGrid w:val="0"/>
          <w:kern w:val="0"/>
          <w:sz w:val="32"/>
          <w:szCs w:val="32"/>
        </w:rPr>
        <w:t>年</w:t>
      </w:r>
      <w:r>
        <w:rPr>
          <w:rFonts w:hint="eastAsia" w:ascii="仿宋" w:hAnsi="仿宋" w:eastAsia="仿宋"/>
          <w:sz w:val="32"/>
          <w:szCs w:val="32"/>
        </w:rPr>
        <w:t>，</w:t>
      </w:r>
      <w:r>
        <w:rPr>
          <w:rFonts w:hint="eastAsia" w:ascii="仿宋" w:hAnsi="仿宋" w:eastAsia="仿宋" w:cs="Arial"/>
          <w:kern w:val="0"/>
          <w:sz w:val="32"/>
          <w:szCs w:val="32"/>
        </w:rPr>
        <w:t>梅列区财政部门</w:t>
      </w:r>
      <w:r>
        <w:rPr>
          <w:rFonts w:hint="eastAsia" w:ascii="仿宋" w:hAnsi="仿宋" w:eastAsia="仿宋"/>
          <w:sz w:val="32"/>
          <w:szCs w:val="32"/>
        </w:rPr>
        <w:t>对</w:t>
      </w:r>
      <w:r>
        <w:rPr>
          <w:rFonts w:hint="eastAsia" w:ascii="仿宋" w:hAnsi="仿宋" w:eastAsia="仿宋"/>
          <w:kern w:val="0"/>
          <w:sz w:val="32"/>
          <w:szCs w:val="32"/>
        </w:rPr>
        <w:t>5个</w:t>
      </w:r>
      <w:r>
        <w:rPr>
          <w:rFonts w:hint="eastAsia" w:ascii="仿宋" w:hAnsi="仿宋" w:eastAsia="仿宋"/>
          <w:sz w:val="32"/>
          <w:szCs w:val="32"/>
        </w:rPr>
        <w:t>领域</w:t>
      </w:r>
      <w:r>
        <w:rPr>
          <w:rFonts w:hint="eastAsia" w:ascii="仿宋_GB2312" w:eastAsia="仿宋_GB2312" w:cs="仿宋_GB2312"/>
          <w:color w:val="000000"/>
          <w:spacing w:val="-2"/>
          <w:sz w:val="32"/>
          <w:szCs w:val="32"/>
        </w:rPr>
        <w:t>5</w:t>
      </w:r>
      <w:r>
        <w:rPr>
          <w:rFonts w:hint="eastAsia" w:ascii="仿宋" w:hAnsi="仿宋" w:eastAsia="仿宋"/>
          <w:sz w:val="32"/>
          <w:szCs w:val="32"/>
        </w:rPr>
        <w:t>个财政支出项目进行了绩效评价，涉及财政资金</w:t>
      </w:r>
      <w:r>
        <w:rPr>
          <w:rFonts w:hint="eastAsia" w:ascii="仿宋" w:hAnsi="仿宋" w:eastAsia="仿宋"/>
          <w:kern w:val="0"/>
          <w:sz w:val="32"/>
          <w:szCs w:val="32"/>
        </w:rPr>
        <w:t>9300万元</w:t>
      </w:r>
      <w:r>
        <w:rPr>
          <w:rFonts w:hint="eastAsia" w:ascii="仿宋" w:hAnsi="仿宋" w:eastAsia="仿宋"/>
          <w:sz w:val="32"/>
          <w:szCs w:val="32"/>
        </w:rPr>
        <w:t>。其中，绩效等级达到“优”的有</w:t>
      </w:r>
      <w:r>
        <w:rPr>
          <w:rFonts w:hint="eastAsia" w:ascii="仿宋" w:hAnsi="仿宋" w:eastAsia="仿宋"/>
          <w:kern w:val="0"/>
          <w:sz w:val="32"/>
          <w:szCs w:val="32"/>
        </w:rPr>
        <w:t>4</w:t>
      </w:r>
      <w:r>
        <w:rPr>
          <w:rFonts w:hint="eastAsia" w:ascii="仿宋" w:hAnsi="仿宋" w:eastAsia="仿宋"/>
          <w:sz w:val="32"/>
          <w:szCs w:val="32"/>
        </w:rPr>
        <w:t>项，达到“良”的有1项。</w:t>
      </w:r>
    </w:p>
    <w:p>
      <w:pPr>
        <w:spacing w:line="600" w:lineRule="exact"/>
        <w:ind w:firstLine="620"/>
        <w:rPr>
          <w:rFonts w:ascii="仿宋" w:hAnsi="仿宋" w:eastAsia="仿宋"/>
          <w:sz w:val="32"/>
          <w:szCs w:val="32"/>
        </w:rPr>
      </w:pPr>
    </w:p>
    <w:p>
      <w:pPr>
        <w:spacing w:line="600" w:lineRule="exact"/>
        <w:ind w:firstLine="640" w:firstLineChars="200"/>
        <w:rPr>
          <w:rFonts w:ascii="黑体" w:hAnsi="黑体" w:eastAsia="黑体"/>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5982386"/>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g2ZTY1M2ZkZWUzYWNlZmI0YzdjMjcyNzIzMjRhZTEifQ=="/>
  </w:docVars>
  <w:rsids>
    <w:rsidRoot w:val="009D34A6"/>
    <w:rsid w:val="00023F9C"/>
    <w:rsid w:val="000335A5"/>
    <w:rsid w:val="00037C61"/>
    <w:rsid w:val="00044D4F"/>
    <w:rsid w:val="0004605D"/>
    <w:rsid w:val="00055D5D"/>
    <w:rsid w:val="00057A3C"/>
    <w:rsid w:val="000632DB"/>
    <w:rsid w:val="000747A4"/>
    <w:rsid w:val="000856F4"/>
    <w:rsid w:val="00096A46"/>
    <w:rsid w:val="000A0612"/>
    <w:rsid w:val="000D7342"/>
    <w:rsid w:val="000F2DAA"/>
    <w:rsid w:val="00134682"/>
    <w:rsid w:val="0017327A"/>
    <w:rsid w:val="00173425"/>
    <w:rsid w:val="001A31A6"/>
    <w:rsid w:val="001B5A3C"/>
    <w:rsid w:val="001D2D54"/>
    <w:rsid w:val="001E0F12"/>
    <w:rsid w:val="001E4426"/>
    <w:rsid w:val="001E594A"/>
    <w:rsid w:val="001F1A99"/>
    <w:rsid w:val="001F2C8B"/>
    <w:rsid w:val="002126AD"/>
    <w:rsid w:val="00224CD5"/>
    <w:rsid w:val="00232B1C"/>
    <w:rsid w:val="00262BD5"/>
    <w:rsid w:val="00287F95"/>
    <w:rsid w:val="0029024B"/>
    <w:rsid w:val="002B195A"/>
    <w:rsid w:val="002B2A8D"/>
    <w:rsid w:val="002C0D69"/>
    <w:rsid w:val="00307405"/>
    <w:rsid w:val="00313891"/>
    <w:rsid w:val="003400DA"/>
    <w:rsid w:val="003812F7"/>
    <w:rsid w:val="0038683A"/>
    <w:rsid w:val="003C4F23"/>
    <w:rsid w:val="003C6850"/>
    <w:rsid w:val="00414A00"/>
    <w:rsid w:val="00421303"/>
    <w:rsid w:val="00423070"/>
    <w:rsid w:val="004661DE"/>
    <w:rsid w:val="00485A86"/>
    <w:rsid w:val="004949F6"/>
    <w:rsid w:val="004A5033"/>
    <w:rsid w:val="004A69A1"/>
    <w:rsid w:val="004C0078"/>
    <w:rsid w:val="004C456D"/>
    <w:rsid w:val="0054735E"/>
    <w:rsid w:val="00556277"/>
    <w:rsid w:val="00560EBE"/>
    <w:rsid w:val="00575221"/>
    <w:rsid w:val="005775D9"/>
    <w:rsid w:val="00580AD9"/>
    <w:rsid w:val="005B343B"/>
    <w:rsid w:val="005B4870"/>
    <w:rsid w:val="005C7AA9"/>
    <w:rsid w:val="005D12B2"/>
    <w:rsid w:val="00607489"/>
    <w:rsid w:val="00610BBE"/>
    <w:rsid w:val="0062673E"/>
    <w:rsid w:val="00636598"/>
    <w:rsid w:val="0064253A"/>
    <w:rsid w:val="006427B5"/>
    <w:rsid w:val="00651375"/>
    <w:rsid w:val="00673BC7"/>
    <w:rsid w:val="00683D48"/>
    <w:rsid w:val="006B27F9"/>
    <w:rsid w:val="006B2974"/>
    <w:rsid w:val="006D2D67"/>
    <w:rsid w:val="006F6FCA"/>
    <w:rsid w:val="00706E70"/>
    <w:rsid w:val="007110B7"/>
    <w:rsid w:val="007248D0"/>
    <w:rsid w:val="00725915"/>
    <w:rsid w:val="00745278"/>
    <w:rsid w:val="00752AD7"/>
    <w:rsid w:val="007573EC"/>
    <w:rsid w:val="00762055"/>
    <w:rsid w:val="00771DF5"/>
    <w:rsid w:val="00771FA9"/>
    <w:rsid w:val="00792A39"/>
    <w:rsid w:val="00793ABB"/>
    <w:rsid w:val="00794AA8"/>
    <w:rsid w:val="007A51EC"/>
    <w:rsid w:val="007F1772"/>
    <w:rsid w:val="008115AB"/>
    <w:rsid w:val="008671F3"/>
    <w:rsid w:val="00872D65"/>
    <w:rsid w:val="00873BE7"/>
    <w:rsid w:val="008B0E9F"/>
    <w:rsid w:val="008B2B68"/>
    <w:rsid w:val="008B3EC6"/>
    <w:rsid w:val="008D5B58"/>
    <w:rsid w:val="008F4017"/>
    <w:rsid w:val="008F68E0"/>
    <w:rsid w:val="0093164C"/>
    <w:rsid w:val="00951E90"/>
    <w:rsid w:val="009645B0"/>
    <w:rsid w:val="009A7473"/>
    <w:rsid w:val="009B296F"/>
    <w:rsid w:val="009C190D"/>
    <w:rsid w:val="009D34A6"/>
    <w:rsid w:val="009E69E1"/>
    <w:rsid w:val="009E7199"/>
    <w:rsid w:val="00A0032F"/>
    <w:rsid w:val="00A117F5"/>
    <w:rsid w:val="00A119F6"/>
    <w:rsid w:val="00A3544B"/>
    <w:rsid w:val="00A5340B"/>
    <w:rsid w:val="00A67196"/>
    <w:rsid w:val="00A7670A"/>
    <w:rsid w:val="00A8282C"/>
    <w:rsid w:val="00A851AF"/>
    <w:rsid w:val="00A97323"/>
    <w:rsid w:val="00AC647D"/>
    <w:rsid w:val="00AD0FDC"/>
    <w:rsid w:val="00AD4C53"/>
    <w:rsid w:val="00AE11A9"/>
    <w:rsid w:val="00AF5A90"/>
    <w:rsid w:val="00B03209"/>
    <w:rsid w:val="00B03E7C"/>
    <w:rsid w:val="00B04FAC"/>
    <w:rsid w:val="00B10E7C"/>
    <w:rsid w:val="00B11049"/>
    <w:rsid w:val="00B11AEB"/>
    <w:rsid w:val="00B12168"/>
    <w:rsid w:val="00B13CA2"/>
    <w:rsid w:val="00B26F34"/>
    <w:rsid w:val="00BA1CEA"/>
    <w:rsid w:val="00BC3A5E"/>
    <w:rsid w:val="00BD0D00"/>
    <w:rsid w:val="00BD230E"/>
    <w:rsid w:val="00BF1D81"/>
    <w:rsid w:val="00C11276"/>
    <w:rsid w:val="00C162C5"/>
    <w:rsid w:val="00C230CC"/>
    <w:rsid w:val="00C32936"/>
    <w:rsid w:val="00C41CA0"/>
    <w:rsid w:val="00C44DEA"/>
    <w:rsid w:val="00C6153E"/>
    <w:rsid w:val="00C675FA"/>
    <w:rsid w:val="00C75A45"/>
    <w:rsid w:val="00CA3BA2"/>
    <w:rsid w:val="00CB6CAB"/>
    <w:rsid w:val="00CD195F"/>
    <w:rsid w:val="00CD42A3"/>
    <w:rsid w:val="00D1233C"/>
    <w:rsid w:val="00D1487F"/>
    <w:rsid w:val="00D3208E"/>
    <w:rsid w:val="00D905AB"/>
    <w:rsid w:val="00DA5504"/>
    <w:rsid w:val="00DD1775"/>
    <w:rsid w:val="00E13589"/>
    <w:rsid w:val="00E21331"/>
    <w:rsid w:val="00E221FA"/>
    <w:rsid w:val="00E23A69"/>
    <w:rsid w:val="00E2761D"/>
    <w:rsid w:val="00E329D0"/>
    <w:rsid w:val="00E4505B"/>
    <w:rsid w:val="00E45843"/>
    <w:rsid w:val="00E469B6"/>
    <w:rsid w:val="00E553DC"/>
    <w:rsid w:val="00E738B6"/>
    <w:rsid w:val="00E804FF"/>
    <w:rsid w:val="00E93AE9"/>
    <w:rsid w:val="00EA42A2"/>
    <w:rsid w:val="00EA50D6"/>
    <w:rsid w:val="00ED046D"/>
    <w:rsid w:val="00ED19FA"/>
    <w:rsid w:val="00ED70AD"/>
    <w:rsid w:val="00EE575F"/>
    <w:rsid w:val="00EF124B"/>
    <w:rsid w:val="00F00D94"/>
    <w:rsid w:val="00F152F1"/>
    <w:rsid w:val="00F37F75"/>
    <w:rsid w:val="00F4413A"/>
    <w:rsid w:val="00F52442"/>
    <w:rsid w:val="00F62118"/>
    <w:rsid w:val="00F802ED"/>
    <w:rsid w:val="00F85A81"/>
    <w:rsid w:val="00F869A2"/>
    <w:rsid w:val="00FC0279"/>
    <w:rsid w:val="00FC6B47"/>
    <w:rsid w:val="00FC6FDA"/>
    <w:rsid w:val="00FE7836"/>
    <w:rsid w:val="3FEF0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spacing w:before="0" w:beforeAutospacing="0" w:after="0" w:afterAutospacing="0"/>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1073</Words>
  <Characters>6120</Characters>
  <Lines>51</Lines>
  <Paragraphs>14</Paragraphs>
  <TotalTime>0</TotalTime>
  <ScaleCrop>false</ScaleCrop>
  <LinksUpToDate>false</LinksUpToDate>
  <CharactersWithSpaces>7179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Eupatrid</cp:lastModifiedBy>
  <cp:lastPrinted>2019-01-22T07:39:00Z</cp:lastPrinted>
  <dcterms:modified xsi:type="dcterms:W3CDTF">2024-01-15T08:10:28Z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ACBF28192AF6429F881186DA3DAE15CF_12</vt:lpwstr>
  </property>
</Properties>
</file>