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B57" w:rsidRPr="004A0B57" w:rsidRDefault="004A0B57" w:rsidP="004A0B57">
      <w:pPr>
        <w:pStyle w:val="a3"/>
        <w:shd w:val="clear" w:color="auto" w:fill="FFFFFF"/>
        <w:snapToGrid w:val="0"/>
        <w:spacing w:before="0" w:beforeAutospacing="0" w:after="0" w:afterAutospacing="0" w:line="576" w:lineRule="exact"/>
        <w:jc w:val="center"/>
        <w:rPr>
          <w:rFonts w:ascii="方正小标宋简体" w:eastAsia="方正小标宋简体" w:hAnsi="微软雅黑" w:hint="eastAsia"/>
          <w:color w:val="000000"/>
          <w:sz w:val="44"/>
          <w:szCs w:val="44"/>
        </w:rPr>
      </w:pPr>
      <w:r w:rsidRPr="004A0B57">
        <w:rPr>
          <w:rFonts w:ascii="仿宋_GB2312" w:eastAsia="仿宋_GB2312" w:hAnsi="微软雅黑" w:hint="eastAsia"/>
          <w:color w:val="000000"/>
          <w:sz w:val="32"/>
          <w:szCs w:val="32"/>
        </w:rPr>
        <w:t xml:space="preserve">　</w:t>
      </w:r>
      <w:r w:rsidRPr="004A0B57">
        <w:rPr>
          <w:rFonts w:ascii="方正小标宋简体" w:eastAsia="方正小标宋简体" w:hAnsi="微软雅黑" w:hint="eastAsia"/>
          <w:color w:val="000000"/>
          <w:sz w:val="44"/>
          <w:szCs w:val="44"/>
        </w:rPr>
        <w:t>中华人民共和国主席令</w:t>
      </w:r>
    </w:p>
    <w:p w:rsidR="004A0B57" w:rsidRPr="004A0B57" w:rsidRDefault="004A0B57" w:rsidP="004A0B57">
      <w:pPr>
        <w:pStyle w:val="a3"/>
        <w:shd w:val="clear" w:color="auto" w:fill="FFFFFF"/>
        <w:snapToGrid w:val="0"/>
        <w:spacing w:before="0" w:beforeAutospacing="0" w:after="0" w:afterAutospacing="0" w:line="576" w:lineRule="exact"/>
        <w:jc w:val="center"/>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第五十五号</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全国人民代表大会常务委员会关于修改&lt;中华人民共和国民办教育促进法&gt;的决定》已由中华人民共和国第十二届全国人民代表大会常务委员会第二十四次会议于2016年11月7日通过，现予公布，自2017年9月1日起施行。</w:t>
      </w:r>
    </w:p>
    <w:p w:rsidR="004A0B57" w:rsidRPr="004A0B57" w:rsidRDefault="004A0B57" w:rsidP="004A0B57">
      <w:pPr>
        <w:pStyle w:val="a3"/>
        <w:shd w:val="clear" w:color="auto" w:fill="FFFFFF"/>
        <w:snapToGrid w:val="0"/>
        <w:spacing w:before="0" w:beforeAutospacing="0" w:after="0" w:afterAutospacing="0" w:line="576" w:lineRule="exact"/>
        <w:jc w:val="right"/>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中华人民共和国主席 习近平</w:t>
      </w:r>
    </w:p>
    <w:p w:rsidR="004A0B57" w:rsidRPr="004A0B57" w:rsidRDefault="004A0B57" w:rsidP="004A0B57">
      <w:pPr>
        <w:pStyle w:val="a3"/>
        <w:shd w:val="clear" w:color="auto" w:fill="FFFFFF"/>
        <w:snapToGrid w:val="0"/>
        <w:spacing w:before="0" w:beforeAutospacing="0" w:after="0" w:afterAutospacing="0" w:line="576" w:lineRule="exact"/>
        <w:jc w:val="right"/>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2016年11月7日</w:t>
      </w:r>
    </w:p>
    <w:p w:rsidR="004A0B57" w:rsidRDefault="004A0B57" w:rsidP="004A0B57">
      <w:pPr>
        <w:pStyle w:val="a3"/>
        <w:shd w:val="clear" w:color="auto" w:fill="FFFFFF"/>
        <w:snapToGrid w:val="0"/>
        <w:spacing w:before="0" w:beforeAutospacing="0" w:after="0" w:afterAutospacing="0" w:line="576" w:lineRule="exact"/>
        <w:jc w:val="center"/>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w:t>
      </w:r>
    </w:p>
    <w:p w:rsidR="004A0B57" w:rsidRPr="004A0B57" w:rsidRDefault="004A0B57" w:rsidP="004A0B57">
      <w:pPr>
        <w:pStyle w:val="a3"/>
        <w:shd w:val="clear" w:color="auto" w:fill="FFFFFF"/>
        <w:snapToGrid w:val="0"/>
        <w:spacing w:before="0" w:beforeAutospacing="0" w:after="0" w:afterAutospacing="0" w:line="576" w:lineRule="exact"/>
        <w:jc w:val="center"/>
        <w:rPr>
          <w:rFonts w:ascii="方正小标宋简体" w:eastAsia="方正小标宋简体" w:hAnsi="微软雅黑" w:hint="eastAsia"/>
          <w:color w:val="000000"/>
          <w:sz w:val="44"/>
          <w:szCs w:val="44"/>
        </w:rPr>
      </w:pPr>
      <w:r w:rsidRPr="004A0B57">
        <w:rPr>
          <w:rFonts w:ascii="方正小标宋简体" w:eastAsia="方正小标宋简体" w:hAnsi="微软雅黑" w:hint="eastAsia"/>
          <w:color w:val="000000"/>
          <w:sz w:val="44"/>
          <w:szCs w:val="44"/>
        </w:rPr>
        <w:t>中华人民共和国民办教育促进法</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(2002年12月28日第九届全国人民代表大会常务委员会第三十一次会议通过 根据2013年6月29日第十二届全国人民代表大会常务委员会第三次会议《关于修改〈中华人民共和国文物保护法〉等十二部法律的决定》第一次修正根据2016年11月7日第十二届全国人民代表大会常务委员会第二十四次会议《关于修改&lt;中华人民共和国民办教育促进法&gt;的决定》第二次修正)</w:t>
      </w:r>
    </w:p>
    <w:p w:rsid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w:t>
      </w:r>
    </w:p>
    <w:p w:rsidR="004A0B57" w:rsidRPr="004A0B57" w:rsidRDefault="004A0B57" w:rsidP="004A0B57">
      <w:pPr>
        <w:pStyle w:val="a3"/>
        <w:shd w:val="clear" w:color="auto" w:fill="FFFFFF"/>
        <w:snapToGrid w:val="0"/>
        <w:spacing w:before="75" w:beforeAutospacing="0" w:after="75" w:afterAutospacing="0" w:line="576" w:lineRule="exact"/>
        <w:ind w:left="75" w:right="75" w:firstLineChars="200" w:firstLine="640"/>
        <w:rPr>
          <w:rFonts w:ascii="黑体" w:eastAsia="黑体" w:hAnsi="黑体" w:hint="eastAsia"/>
          <w:color w:val="000000"/>
          <w:sz w:val="32"/>
          <w:szCs w:val="32"/>
        </w:rPr>
      </w:pPr>
      <w:r w:rsidRPr="004A0B57">
        <w:rPr>
          <w:rFonts w:ascii="黑体" w:eastAsia="黑体" w:hAnsi="黑体" w:hint="eastAsia"/>
          <w:color w:val="000000"/>
          <w:sz w:val="32"/>
          <w:szCs w:val="32"/>
        </w:rPr>
        <w:t>第一章 总则</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第一条 为实施科教兴国战略，促进民办教育事业的健康发展，维护民办学校和受教育者的合法权益，根据宪法和教育法制定本法。</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lastRenderedPageBreak/>
        <w:t xml:space="preserve">　　第二条 国家机构以外的社会组织或者个人，利用非国家财政性经费，面向社会举办学校及其他教育机构的活动，适用本法。本法未作规定的，依照教育法和其他有关教育法律执行。</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第三条 民办教育事业属于公益性事业，是社会主义教育事业的组成部分。</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国家对民办教育实行积极鼓励、大力支持、正确引导、依法管理的方针。</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各级人民政府应当将民办教育事业纳入国民经济和社会发展规划。</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第四条 民办学校应当遵守法律、法规，贯彻国家的教育方针，保证教育质量，致力于培养社会主义建设事业的各类人才。</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民办学校应当贯彻教育与宗教相分离的原则。任何组织和个人不得利用宗教进行妨碍国家教育制度的活动。</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第五条 民办学校与公办学校具有同等的法律地位，国家保障民办学校的办学自主权。</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国家保障民办学校举办者、校长、教职工和受教育者的合法权益。</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第六条 国家鼓励捐资办学。</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国家对为发展民办教育事业做出突出贡献的组织和个人，给予奖励和表彰。</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lastRenderedPageBreak/>
        <w:t xml:space="preserve">　　第七条 国务院教育行政部门负责全国民办教育工作的统筹规划、综合协调和宏观管理。</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国务院人力资源社会保障行政部门及其他有关部门在国务院规定的职责范围内分别负责有关的民办教育工作。</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第八条 县级以上地方各级人民政府教育行政部门主管本行政区域内的民办教育工作。</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县级以上地方各级人民政府人力资源社会保障行政部门及其他有关部门在各自的职责范围内，分别负责有关的民办教育工作。</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第九条 民办学校中的中国共产党基层组织，按照中国共产党章程的规定开展党的活动，加强党的建设。</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黑体" w:eastAsia="黑体" w:hAnsi="黑体" w:hint="eastAsia"/>
          <w:color w:val="000000"/>
          <w:sz w:val="32"/>
          <w:szCs w:val="32"/>
        </w:rPr>
      </w:pPr>
      <w:r w:rsidRPr="004A0B57">
        <w:rPr>
          <w:rFonts w:ascii="仿宋_GB2312" w:eastAsia="仿宋_GB2312" w:hAnsi="微软雅黑" w:hint="eastAsia"/>
          <w:color w:val="000000"/>
          <w:sz w:val="32"/>
          <w:szCs w:val="32"/>
        </w:rPr>
        <w:t xml:space="preserve">　　</w:t>
      </w:r>
      <w:r w:rsidRPr="004A0B57">
        <w:rPr>
          <w:rFonts w:ascii="黑体" w:eastAsia="黑体" w:hAnsi="黑体" w:hint="eastAsia"/>
          <w:color w:val="000000"/>
          <w:sz w:val="32"/>
          <w:szCs w:val="32"/>
        </w:rPr>
        <w:t>第二章 设立</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第十条 举办民办学校的社会组织，应当具有法人资格。</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举办民办学校的个人，应当具有政治权利和完全民事行为能力。</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民办学校应当具备法人条件。</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第十一条 设立民办学校应当符合当地教育发展的需求，具备教育法和其他有关法律、法规规定的条件。</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民办学校的设置标准参照同级同类公办学校的设置标准执行。</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第十二条 举办实施学历教育、学前教育、自学考试助学及其他文化教育的民办学校，由县级以上人民政府教育</w:t>
      </w:r>
      <w:r w:rsidRPr="004A0B57">
        <w:rPr>
          <w:rFonts w:ascii="仿宋_GB2312" w:eastAsia="仿宋_GB2312" w:hAnsi="微软雅黑" w:hint="eastAsia"/>
          <w:color w:val="000000"/>
          <w:sz w:val="32"/>
          <w:szCs w:val="32"/>
        </w:rPr>
        <w:lastRenderedPageBreak/>
        <w:t>行政部门按照国家规定的权限审批;举办实施以职业技能为主的职业资格培训、职业技能培训的民办学校，由县级以上人民政府人力资源社会保障行政部门按照国家规定的权限审批，并抄送同级教育行政部门备案。</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第十三条 申请筹设民办学校，举办者应当向审批机关提交下列材料：</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w:t>
      </w:r>
      <w:proofErr w:type="gramStart"/>
      <w:r w:rsidRPr="004A0B57">
        <w:rPr>
          <w:rFonts w:ascii="仿宋_GB2312" w:eastAsia="仿宋_GB2312" w:hAnsi="微软雅黑" w:hint="eastAsia"/>
          <w:color w:val="000000"/>
          <w:sz w:val="32"/>
          <w:szCs w:val="32"/>
        </w:rPr>
        <w:t>一</w:t>
      </w:r>
      <w:proofErr w:type="gramEnd"/>
      <w:r w:rsidRPr="004A0B57">
        <w:rPr>
          <w:rFonts w:ascii="仿宋_GB2312" w:eastAsia="仿宋_GB2312" w:hAnsi="微软雅黑" w:hint="eastAsia"/>
          <w:color w:val="000000"/>
          <w:sz w:val="32"/>
          <w:szCs w:val="32"/>
        </w:rPr>
        <w:t>)申办报告，内容应当主要包括：举办者、培养目标、办学规模、办学层次、办学形式、办学条件、内部管理体制、经费筹措与管理使用等;</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(二)举办者的姓名、住址或者名称、地址;</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(三)资产来源、资金数额及有效证明文件，并载明产权;</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(四)属捐赠性质的</w:t>
      </w:r>
      <w:proofErr w:type="gramStart"/>
      <w:r w:rsidRPr="004A0B57">
        <w:rPr>
          <w:rFonts w:ascii="仿宋_GB2312" w:eastAsia="仿宋_GB2312" w:hAnsi="微软雅黑" w:hint="eastAsia"/>
          <w:color w:val="000000"/>
          <w:sz w:val="32"/>
          <w:szCs w:val="32"/>
        </w:rPr>
        <w:t>校产须提交</w:t>
      </w:r>
      <w:proofErr w:type="gramEnd"/>
      <w:r w:rsidRPr="004A0B57">
        <w:rPr>
          <w:rFonts w:ascii="仿宋_GB2312" w:eastAsia="仿宋_GB2312" w:hAnsi="微软雅黑" w:hint="eastAsia"/>
          <w:color w:val="000000"/>
          <w:sz w:val="32"/>
          <w:szCs w:val="32"/>
        </w:rPr>
        <w:t>捐赠协议，载明捐赠人的姓名、所捐资产的数额、用途和管理方法及相关有效证明文件。</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第十四条 审批机关应当自受理筹设民办学校的申请之日起三十日内以书面形式</w:t>
      </w:r>
      <w:proofErr w:type="gramStart"/>
      <w:r w:rsidRPr="004A0B57">
        <w:rPr>
          <w:rFonts w:ascii="仿宋_GB2312" w:eastAsia="仿宋_GB2312" w:hAnsi="微软雅黑" w:hint="eastAsia"/>
          <w:color w:val="000000"/>
          <w:sz w:val="32"/>
          <w:szCs w:val="32"/>
        </w:rPr>
        <w:t>作出</w:t>
      </w:r>
      <w:proofErr w:type="gramEnd"/>
      <w:r w:rsidRPr="004A0B57">
        <w:rPr>
          <w:rFonts w:ascii="仿宋_GB2312" w:eastAsia="仿宋_GB2312" w:hAnsi="微软雅黑" w:hint="eastAsia"/>
          <w:color w:val="000000"/>
          <w:sz w:val="32"/>
          <w:szCs w:val="32"/>
        </w:rPr>
        <w:t>是否同意的决定。</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同意筹设的，发给筹设批准书。不同意筹设的，应当说明理由。</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筹设期不得超过三年。超过三年的，举办者应当重新申报。</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第十五条 申请正式设立民办学校的，举办者应当向审批机关提交下列材料：</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lastRenderedPageBreak/>
        <w:t xml:space="preserve">　　(</w:t>
      </w:r>
      <w:proofErr w:type="gramStart"/>
      <w:r w:rsidRPr="004A0B57">
        <w:rPr>
          <w:rFonts w:ascii="仿宋_GB2312" w:eastAsia="仿宋_GB2312" w:hAnsi="微软雅黑" w:hint="eastAsia"/>
          <w:color w:val="000000"/>
          <w:sz w:val="32"/>
          <w:szCs w:val="32"/>
        </w:rPr>
        <w:t>一</w:t>
      </w:r>
      <w:proofErr w:type="gramEnd"/>
      <w:r w:rsidRPr="004A0B57">
        <w:rPr>
          <w:rFonts w:ascii="仿宋_GB2312" w:eastAsia="仿宋_GB2312" w:hAnsi="微软雅黑" w:hint="eastAsia"/>
          <w:color w:val="000000"/>
          <w:sz w:val="32"/>
          <w:szCs w:val="32"/>
        </w:rPr>
        <w:t>)筹设批准书;</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(二)筹设情况报告;</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(三)学校章程、首届学校理事会、董事会或者其他决策机构组成人员名单;</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(四)学校资产的有效证明文件;</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(五)校长、教师、财会人员的资格证明文件。</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第十六条 具备办学条件，达到设置标准的，可以直接申请正式设立，并应当提交本法第十三条和第十五条(三)、(四)、(五)项规定的材料。</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第十七条 申请正式设立民办学校的，审批机关应当自受理之日起三个月内以书面形式</w:t>
      </w:r>
      <w:proofErr w:type="gramStart"/>
      <w:r w:rsidRPr="004A0B57">
        <w:rPr>
          <w:rFonts w:ascii="仿宋_GB2312" w:eastAsia="仿宋_GB2312" w:hAnsi="微软雅黑" w:hint="eastAsia"/>
          <w:color w:val="000000"/>
          <w:sz w:val="32"/>
          <w:szCs w:val="32"/>
        </w:rPr>
        <w:t>作出</w:t>
      </w:r>
      <w:proofErr w:type="gramEnd"/>
      <w:r w:rsidRPr="004A0B57">
        <w:rPr>
          <w:rFonts w:ascii="仿宋_GB2312" w:eastAsia="仿宋_GB2312" w:hAnsi="微软雅黑" w:hint="eastAsia"/>
          <w:color w:val="000000"/>
          <w:sz w:val="32"/>
          <w:szCs w:val="32"/>
        </w:rPr>
        <w:t>是否批准的决定，并送达申请人;其中申请正式设立民办高等学校的，审批机关也可以自受理之日起六个月内以书面形式</w:t>
      </w:r>
      <w:proofErr w:type="gramStart"/>
      <w:r w:rsidRPr="004A0B57">
        <w:rPr>
          <w:rFonts w:ascii="仿宋_GB2312" w:eastAsia="仿宋_GB2312" w:hAnsi="微软雅黑" w:hint="eastAsia"/>
          <w:color w:val="000000"/>
          <w:sz w:val="32"/>
          <w:szCs w:val="32"/>
        </w:rPr>
        <w:t>作出</w:t>
      </w:r>
      <w:proofErr w:type="gramEnd"/>
      <w:r w:rsidRPr="004A0B57">
        <w:rPr>
          <w:rFonts w:ascii="仿宋_GB2312" w:eastAsia="仿宋_GB2312" w:hAnsi="微软雅黑" w:hint="eastAsia"/>
          <w:color w:val="000000"/>
          <w:sz w:val="32"/>
          <w:szCs w:val="32"/>
        </w:rPr>
        <w:t>是否批准的决定，并送达申请人。</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第十八条 审批机关对批准正式设立的民办学校发给办学许可证。</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审批机关对不批准正式设立的，应当说明理由。</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第十九条 民办学校的举办者可以自主选择设立非营利性或者营利性民办学校。但是，不得设立实施义务教育的营利性民办学校。</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非营利性民办学校的举办者不得取得办学收益，学校的办学结余全部用于办学。</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lastRenderedPageBreak/>
        <w:t xml:space="preserve">　　营利性民办学校的举办者可以取得办学收益，学校的办学结余依照公司法等有关法律、行政法规的规定处理。</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民办学校取得办学许可证后，进行法人登记，登记机关应当依法予以办理。</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黑体" w:eastAsia="黑体" w:hAnsi="黑体" w:hint="eastAsia"/>
          <w:color w:val="000000"/>
          <w:sz w:val="32"/>
          <w:szCs w:val="32"/>
        </w:rPr>
      </w:pPr>
      <w:r w:rsidRPr="004A0B57">
        <w:rPr>
          <w:rFonts w:ascii="仿宋_GB2312" w:eastAsia="仿宋_GB2312" w:hAnsi="微软雅黑" w:hint="eastAsia"/>
          <w:color w:val="000000"/>
          <w:sz w:val="32"/>
          <w:szCs w:val="32"/>
        </w:rPr>
        <w:t xml:space="preserve">　　</w:t>
      </w:r>
      <w:r w:rsidRPr="004A0B57">
        <w:rPr>
          <w:rFonts w:ascii="黑体" w:eastAsia="黑体" w:hAnsi="黑体" w:hint="eastAsia"/>
          <w:color w:val="000000"/>
          <w:sz w:val="32"/>
          <w:szCs w:val="32"/>
        </w:rPr>
        <w:t>第三章 学校的组织与活动</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第二十条 民办学校应当设立学校理事会、董事会或者其他形式的决策机构并建立相应的监督机制。</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民办学校的举办者根据学校章程规定的权限和程序参与学校的办学和管理。</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第二十一条 学校理事会或者董事会由举办者或者其代表、校长、教职工代表等人员组成。其中三分之一以上的理事或者董事应当具有五年以上教育教学经验。</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学校理事会或者董事会由五人以上组成，设理事长或者董事长一人。理事长、理事或者董事长、董事名单报审批机关备案。</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第二十二条 学校理事会或者董事会行使下列职权：</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w:t>
      </w:r>
      <w:proofErr w:type="gramStart"/>
      <w:r w:rsidRPr="004A0B57">
        <w:rPr>
          <w:rFonts w:ascii="仿宋_GB2312" w:eastAsia="仿宋_GB2312" w:hAnsi="微软雅黑" w:hint="eastAsia"/>
          <w:color w:val="000000"/>
          <w:sz w:val="32"/>
          <w:szCs w:val="32"/>
        </w:rPr>
        <w:t>一</w:t>
      </w:r>
      <w:proofErr w:type="gramEnd"/>
      <w:r w:rsidRPr="004A0B57">
        <w:rPr>
          <w:rFonts w:ascii="仿宋_GB2312" w:eastAsia="仿宋_GB2312" w:hAnsi="微软雅黑" w:hint="eastAsia"/>
          <w:color w:val="000000"/>
          <w:sz w:val="32"/>
          <w:szCs w:val="32"/>
        </w:rPr>
        <w:t>)聘任和解聘校长;</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(二)修改学校章程和制定学校的规章制度;</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(三)制定发展规划，批准年度工作计划;</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(四)筹集办学经费，审核预算、决算;</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(五)决定教职工的编制定额和工资标准;</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(六)决定学校的分立、合并、终止;</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lastRenderedPageBreak/>
        <w:t xml:space="preserve">　　(七)决定其他重大事项。</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其他形式决策机构的职权参照本条规定执行。</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第二十三条 民办学校的法定代表人由理事长、董事长或者校长担任。</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第二十四条 民办学校参照同级同类公办学校校长任职的条件聘任校长，年龄可以适当放宽。</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第二十五条 民办学校校长负责学校的教育教学和行政管理工作，行使下列职权：</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w:t>
      </w:r>
      <w:proofErr w:type="gramStart"/>
      <w:r w:rsidRPr="004A0B57">
        <w:rPr>
          <w:rFonts w:ascii="仿宋_GB2312" w:eastAsia="仿宋_GB2312" w:hAnsi="微软雅黑" w:hint="eastAsia"/>
          <w:color w:val="000000"/>
          <w:sz w:val="32"/>
          <w:szCs w:val="32"/>
        </w:rPr>
        <w:t>一</w:t>
      </w:r>
      <w:proofErr w:type="gramEnd"/>
      <w:r w:rsidRPr="004A0B57">
        <w:rPr>
          <w:rFonts w:ascii="仿宋_GB2312" w:eastAsia="仿宋_GB2312" w:hAnsi="微软雅黑" w:hint="eastAsia"/>
          <w:color w:val="000000"/>
          <w:sz w:val="32"/>
          <w:szCs w:val="32"/>
        </w:rPr>
        <w:t>)执行学校理事会、董事会或者其他形式决策机构的决定;</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(二)实施发展规划，拟订年度工作计划、财务预算和学校规章制度;</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(三)聘任和解聘学校工作人员，实施奖惩;</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(四)组织教育教学、科学研究活动，保证教育教学质量;</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(五)负责学校日常管理工作;</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(六)学校理事会、董事会或者其他形式决策机构的其他授权。</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第二十六条 民办学校对招收的学生，根据其类别、修业年限、学业成绩，可以根据国家有关规定发给学历证书、结业证书或者培训合格证书。</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lastRenderedPageBreak/>
        <w:t xml:space="preserve">　　对接受职业技能培训的学生，经政府批准的职业技能鉴定机构鉴定合格的，可以发给国家职业资格证书。</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第二十七条 民办学校依法通过以教师为主体的教职工代表大会等形式，保障教职工参与民主管理和监督。</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民办学校的教师和其他工作人员，有权依照工会法，建立工会组织，维护其合法权益。</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黑体" w:eastAsia="黑体" w:hAnsi="黑体" w:hint="eastAsia"/>
          <w:color w:val="000000"/>
          <w:sz w:val="32"/>
          <w:szCs w:val="32"/>
        </w:rPr>
      </w:pPr>
      <w:r w:rsidRPr="004A0B57">
        <w:rPr>
          <w:rFonts w:ascii="仿宋_GB2312" w:eastAsia="仿宋_GB2312" w:hAnsi="微软雅黑" w:hint="eastAsia"/>
          <w:color w:val="000000"/>
          <w:sz w:val="32"/>
          <w:szCs w:val="32"/>
        </w:rPr>
        <w:t xml:space="preserve">　　</w:t>
      </w:r>
      <w:r w:rsidRPr="004A0B57">
        <w:rPr>
          <w:rFonts w:ascii="黑体" w:eastAsia="黑体" w:hAnsi="黑体" w:hint="eastAsia"/>
          <w:color w:val="000000"/>
          <w:sz w:val="32"/>
          <w:szCs w:val="32"/>
        </w:rPr>
        <w:t>第四章 教师与受教育者</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第二十八条 民办学校的教师、受教育者与公办学校的教师、受教育者具有同等的法律地位。</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第二十九条 民办学校聘任的教师，应当具有国家规定的任教资格。</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第三十条 民办学校应当对教师进行思想品德教育和业务培训。</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第三十一条 民办学校应当依法保障教职工的工资、福利待遇和其他合法权益，并为教职工缴纳社会保险费。</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国家鼓励民办学校按照国家规定为教职工办理补充养老保险。</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第三十二条 民办学校教职工在业务培训、职务聘任、教龄和工龄计算、表彰奖励、社会活动等方面依法享有与公办学校教职工同等权利。</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第三十三条 民办学校依法保障受教育者的合法权益。</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lastRenderedPageBreak/>
        <w:t xml:space="preserve">　　民办学校按照国家规定建立学籍管理制度，对受教育者实施奖励或者处分。</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第三十四条 民办学校的受教育者在升学、就业、社会优待以及参加先进评选等方面享有与同级同类公办学校的受教育者同等权利。</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黑体" w:eastAsia="黑体" w:hAnsi="黑体" w:hint="eastAsia"/>
          <w:color w:val="000000"/>
          <w:sz w:val="32"/>
          <w:szCs w:val="32"/>
        </w:rPr>
      </w:pPr>
      <w:r w:rsidRPr="004A0B57">
        <w:rPr>
          <w:rFonts w:ascii="仿宋_GB2312" w:eastAsia="仿宋_GB2312" w:hAnsi="微软雅黑" w:hint="eastAsia"/>
          <w:color w:val="000000"/>
          <w:sz w:val="32"/>
          <w:szCs w:val="32"/>
        </w:rPr>
        <w:t xml:space="preserve">　　</w:t>
      </w:r>
      <w:r w:rsidRPr="004A0B57">
        <w:rPr>
          <w:rFonts w:ascii="黑体" w:eastAsia="黑体" w:hAnsi="黑体" w:hint="eastAsia"/>
          <w:color w:val="000000"/>
          <w:sz w:val="32"/>
          <w:szCs w:val="32"/>
        </w:rPr>
        <w:t>第五章 学校资产与财务管理</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第三十五条 民办学校应当依法建立财务、会计制度和资产管理制度，并按照国家有关规定设置会计</w:t>
      </w:r>
      <w:proofErr w:type="gramStart"/>
      <w:r w:rsidRPr="004A0B57">
        <w:rPr>
          <w:rFonts w:ascii="仿宋_GB2312" w:eastAsia="仿宋_GB2312" w:hAnsi="微软雅黑" w:hint="eastAsia"/>
          <w:color w:val="000000"/>
          <w:sz w:val="32"/>
          <w:szCs w:val="32"/>
        </w:rPr>
        <w:t>帐簿</w:t>
      </w:r>
      <w:proofErr w:type="gramEnd"/>
      <w:r w:rsidRPr="004A0B57">
        <w:rPr>
          <w:rFonts w:ascii="仿宋_GB2312" w:eastAsia="仿宋_GB2312" w:hAnsi="微软雅黑" w:hint="eastAsia"/>
          <w:color w:val="000000"/>
          <w:sz w:val="32"/>
          <w:szCs w:val="32"/>
        </w:rPr>
        <w:t>。</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第三十六条 民办学校对举办者投入民办学校的资产、国有资产、受赠的财产以及办学积累，享有法人财产权。</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第三十七条 民办学校存续期间，所有资产由民办学校依法管理和使用，任何组织和个人不得侵占。</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任何组织和个人都不得违反法律、法规向民办教育机构收取任何费用。</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第三十八条 民办学校收取费用的项目和标准根据办学成本、市场需求等因素确定，向社会公示，并接受有关主管部门的监督。</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非营利性民办学校收费的具体办法，由省、自治区、直辖市人民政府制定;营利性民办学校的收费标准，实行市场调节，由学校自主决定。</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民办学校收取的费用应当主要用于教育教学活动、改善办学条件和保障教职工待遇。</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lastRenderedPageBreak/>
        <w:t xml:space="preserve">　　第三十九条 民办学校资产的使用和财务管理受审批机关和其他有关部门的监督。</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民办学校应当在每个会计年度结束时制作财务会计报告，委托会计师事务所依法进行审计，并公布审计结果。</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黑体" w:eastAsia="黑体" w:hAnsi="黑体" w:hint="eastAsia"/>
          <w:color w:val="000000"/>
          <w:sz w:val="32"/>
          <w:szCs w:val="32"/>
        </w:rPr>
      </w:pPr>
      <w:r w:rsidRPr="004A0B57">
        <w:rPr>
          <w:rFonts w:ascii="仿宋_GB2312" w:eastAsia="仿宋_GB2312" w:hAnsi="微软雅黑" w:hint="eastAsia"/>
          <w:color w:val="000000"/>
          <w:sz w:val="32"/>
          <w:szCs w:val="32"/>
        </w:rPr>
        <w:t xml:space="preserve">　　</w:t>
      </w:r>
      <w:r w:rsidRPr="004A0B57">
        <w:rPr>
          <w:rFonts w:ascii="黑体" w:eastAsia="黑体" w:hAnsi="黑体" w:hint="eastAsia"/>
          <w:color w:val="000000"/>
          <w:sz w:val="32"/>
          <w:szCs w:val="32"/>
        </w:rPr>
        <w:t>第六章 管理与监督</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第四十条 教育行政部门及有关部门应当对民办学校的教育教学工作、教师培训工作进行指导。</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第四十一条 教育行政部门及有关部门依法对民办学校实行督导，建立民办学校信息公示和信用档案制度，促进提高办学质量;组织或者委托社会中介组织评估办学水平和教育质量，并将评估结果向社会公布。</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第四十二条 民办学校的招生简章和广告，应当报审批机关备案。</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第四十三条 民办学校侵犯受教育者的合法权益，受教育者及其亲属有权向教育行政部门和其他有关部门申诉，有关部门应当及时予以处理。</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第四十四条 国家支持和鼓励社会中介组织为民办学校提供服务。</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黑体" w:eastAsia="黑体" w:hAnsi="黑体" w:hint="eastAsia"/>
          <w:color w:val="000000"/>
          <w:sz w:val="32"/>
          <w:szCs w:val="32"/>
        </w:rPr>
      </w:pPr>
      <w:r w:rsidRPr="004A0B57">
        <w:rPr>
          <w:rFonts w:ascii="仿宋_GB2312" w:eastAsia="仿宋_GB2312" w:hAnsi="微软雅黑" w:hint="eastAsia"/>
          <w:color w:val="000000"/>
          <w:sz w:val="32"/>
          <w:szCs w:val="32"/>
        </w:rPr>
        <w:t xml:space="preserve">　</w:t>
      </w:r>
      <w:r w:rsidRPr="004A0B57">
        <w:rPr>
          <w:rFonts w:ascii="黑体" w:eastAsia="黑体" w:hAnsi="黑体" w:hint="eastAsia"/>
          <w:color w:val="000000"/>
          <w:sz w:val="32"/>
          <w:szCs w:val="32"/>
        </w:rPr>
        <w:t xml:space="preserve">　第七章 扶持与奖励</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第四十五条 县级以上各级人民政府可以设立专项资金，用于资助民办学校的发展，奖励和表彰有突出贡献的集体和个人。</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lastRenderedPageBreak/>
        <w:t xml:space="preserve">　　第四十六条 县级以上各级人民政府可以采取购买服务、助学贷款、奖助学金和出租、转让闲置的国有资产等措施对民办学校予以扶持;对非营利性民办学校还可以采取政府补贴、基金奖励、捐资激励等扶持措施。</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第四十七条 民办学校享受国家规定的税收优惠政策;其中，非营利性民办学校享受与公办学校同等的税收优惠政策。</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第四十八条 民办学校依照国家有关法律、法规，可以接受公民、法人或者其他组织的捐赠。</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国家对向民办学校捐赠财产的公民、法人或者其他组织按照有关规定给予税收优惠，并予以表彰。</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第四十九条 国家鼓励金融机构运用信贷手段，支持民办教育事业的发展。</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第五十条 人民政府委托民办学校承担义务教育任务，应当按照委托协议拨付相应的教育经费。</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第五十一条 新建、</w:t>
      </w:r>
      <w:proofErr w:type="gramStart"/>
      <w:r w:rsidRPr="004A0B57">
        <w:rPr>
          <w:rFonts w:ascii="仿宋_GB2312" w:eastAsia="仿宋_GB2312" w:hAnsi="微软雅黑" w:hint="eastAsia"/>
          <w:color w:val="000000"/>
          <w:sz w:val="32"/>
          <w:szCs w:val="32"/>
        </w:rPr>
        <w:t>扩建非</w:t>
      </w:r>
      <w:proofErr w:type="gramEnd"/>
      <w:r w:rsidRPr="004A0B57">
        <w:rPr>
          <w:rFonts w:ascii="仿宋_GB2312" w:eastAsia="仿宋_GB2312" w:hAnsi="微软雅黑" w:hint="eastAsia"/>
          <w:color w:val="000000"/>
          <w:sz w:val="32"/>
          <w:szCs w:val="32"/>
        </w:rPr>
        <w:t>营利性民办学校，人民政府应当按照与公办学校同等原则，以划拨等方式给予用地优惠。新建、扩建营利性民办学校，人民政府应当按照国家规定供给土地。</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教育用地不得用于其他用途。</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第五十二条 国家采取措施，支持和鼓励社会组织和个人到少数民族地区、边远贫困地区举办民办学校，发展教育事业。</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黑体" w:eastAsia="黑体" w:hAnsi="黑体" w:hint="eastAsia"/>
          <w:color w:val="000000"/>
          <w:sz w:val="32"/>
          <w:szCs w:val="32"/>
        </w:rPr>
      </w:pPr>
      <w:r w:rsidRPr="004A0B57">
        <w:rPr>
          <w:rFonts w:ascii="仿宋_GB2312" w:eastAsia="仿宋_GB2312" w:hAnsi="微软雅黑" w:hint="eastAsia"/>
          <w:color w:val="000000"/>
          <w:sz w:val="32"/>
          <w:szCs w:val="32"/>
        </w:rPr>
        <w:lastRenderedPageBreak/>
        <w:t xml:space="preserve">　　</w:t>
      </w:r>
      <w:r w:rsidRPr="004A0B57">
        <w:rPr>
          <w:rFonts w:ascii="黑体" w:eastAsia="黑体" w:hAnsi="黑体" w:hint="eastAsia"/>
          <w:color w:val="000000"/>
          <w:sz w:val="32"/>
          <w:szCs w:val="32"/>
        </w:rPr>
        <w:t>第八章 变更与终止</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第五十三条 民办学校的分立、合并，在进行财务清算后，由学校理事会或者董事会报审批机关批准。</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申请分立、合并民办学校的，审批机关应当自受理之日起三个月内以书面形式答复;其中申请分立、合并民办高等学校的，审批机关也可以自受理之日起六个月内以书面形式答复。</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第五十四条 民办学校举办者的变更，须由举办者提出，在进行财务清算后，经学校理事会或者董事会同意，报审批机关核准。</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第五十五条 民办学校名称、层次、类别的变更，由学校理事会或者董事会报审批机关批准。</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申请变更为其他民办学校，审批机关应当自受理之日起三个月内以书面形式答复;其中申请变更为民办高等学校的，审批机关也可以自受理之日起六个月内以书面形式答复。</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第五十六条 民办学校有下列情形之一的，应当终止：</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w:t>
      </w:r>
      <w:proofErr w:type="gramStart"/>
      <w:r w:rsidRPr="004A0B57">
        <w:rPr>
          <w:rFonts w:ascii="仿宋_GB2312" w:eastAsia="仿宋_GB2312" w:hAnsi="微软雅黑" w:hint="eastAsia"/>
          <w:color w:val="000000"/>
          <w:sz w:val="32"/>
          <w:szCs w:val="32"/>
        </w:rPr>
        <w:t>一</w:t>
      </w:r>
      <w:proofErr w:type="gramEnd"/>
      <w:r w:rsidRPr="004A0B57">
        <w:rPr>
          <w:rFonts w:ascii="仿宋_GB2312" w:eastAsia="仿宋_GB2312" w:hAnsi="微软雅黑" w:hint="eastAsia"/>
          <w:color w:val="000000"/>
          <w:sz w:val="32"/>
          <w:szCs w:val="32"/>
        </w:rPr>
        <w:t>)根据学校章程规定要求终止，并经审批机关批准的;</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(二)被吊销办学许可证的;</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(三)因资不抵债无法继续办学的。</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lastRenderedPageBreak/>
        <w:t xml:space="preserve">　　第五十七条 民办学校终止时，应当妥善安置在校学生。实施义务教育的民办学校终止时，审批机关应当协助学校安排学生继续就学。</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第五十八条 民办学校终止时，应当依法进行财务清算。</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民办学校自己要求终止的，由民办学校组织清算;被审批机关依法撤销的，由审批机关组织清算;因资不抵债无法继续办学而被终止的，由人民法院组织清算。</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第五十九条 对民办学校的财产按照下列顺序清偿：</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w:t>
      </w:r>
      <w:proofErr w:type="gramStart"/>
      <w:r w:rsidRPr="004A0B57">
        <w:rPr>
          <w:rFonts w:ascii="仿宋_GB2312" w:eastAsia="仿宋_GB2312" w:hAnsi="微软雅黑" w:hint="eastAsia"/>
          <w:color w:val="000000"/>
          <w:sz w:val="32"/>
          <w:szCs w:val="32"/>
        </w:rPr>
        <w:t>一</w:t>
      </w:r>
      <w:proofErr w:type="gramEnd"/>
      <w:r w:rsidRPr="004A0B57">
        <w:rPr>
          <w:rFonts w:ascii="仿宋_GB2312" w:eastAsia="仿宋_GB2312" w:hAnsi="微软雅黑" w:hint="eastAsia"/>
          <w:color w:val="000000"/>
          <w:sz w:val="32"/>
          <w:szCs w:val="32"/>
        </w:rPr>
        <w:t>)应退受教育者学费、杂费和其他费用;</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(二)应发教职工的工资及应缴纳的社会保险费用;</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(三)偿还其他债务。</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非营利性民办学校清偿上述债务后的剩余财产继续用于其他非营利性学校办学;营利性民办学校清偿上述债务后的剩余财产，依照公司法的有关规定处理。</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第六十条 终止的民办学校，由审批机关收回办学许可证和销毁印章，并注销登记。</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黑体" w:eastAsia="黑体" w:hAnsi="黑体" w:hint="eastAsia"/>
          <w:color w:val="000000"/>
          <w:sz w:val="32"/>
          <w:szCs w:val="32"/>
        </w:rPr>
      </w:pPr>
      <w:r w:rsidRPr="004A0B57">
        <w:rPr>
          <w:rFonts w:ascii="仿宋_GB2312" w:eastAsia="仿宋_GB2312" w:hAnsi="微软雅黑" w:hint="eastAsia"/>
          <w:color w:val="000000"/>
          <w:sz w:val="32"/>
          <w:szCs w:val="32"/>
        </w:rPr>
        <w:t xml:space="preserve">　　</w:t>
      </w:r>
      <w:r w:rsidRPr="004A0B57">
        <w:rPr>
          <w:rFonts w:ascii="黑体" w:eastAsia="黑体" w:hAnsi="黑体" w:hint="eastAsia"/>
          <w:color w:val="000000"/>
          <w:sz w:val="32"/>
          <w:szCs w:val="32"/>
        </w:rPr>
        <w:t>第九章 法律责任</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第六十一条 民办学校在教育活动中违反教育法、教师法规定的，依照教育法、教师法的有关规定给予处罚。</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第六十二条 民办学校有下列行为之一的，由县级以上人民政府教育行政部门、人力资源社会保障行政部门或者其他有关部门责令限期改正，并予以警告;有违法所得的，</w:t>
      </w:r>
      <w:r w:rsidRPr="004A0B57">
        <w:rPr>
          <w:rFonts w:ascii="仿宋_GB2312" w:eastAsia="仿宋_GB2312" w:hAnsi="微软雅黑" w:hint="eastAsia"/>
          <w:color w:val="000000"/>
          <w:sz w:val="32"/>
          <w:szCs w:val="32"/>
        </w:rPr>
        <w:lastRenderedPageBreak/>
        <w:t>退还所收费用后没收违法所得;情节严重的，责令停止招生、吊销办学许可证;构成犯罪的，依法追究刑事责任:</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w:t>
      </w:r>
      <w:proofErr w:type="gramStart"/>
      <w:r w:rsidRPr="004A0B57">
        <w:rPr>
          <w:rFonts w:ascii="仿宋_GB2312" w:eastAsia="仿宋_GB2312" w:hAnsi="微软雅黑" w:hint="eastAsia"/>
          <w:color w:val="000000"/>
          <w:sz w:val="32"/>
          <w:szCs w:val="32"/>
        </w:rPr>
        <w:t>一</w:t>
      </w:r>
      <w:proofErr w:type="gramEnd"/>
      <w:r w:rsidRPr="004A0B57">
        <w:rPr>
          <w:rFonts w:ascii="仿宋_GB2312" w:eastAsia="仿宋_GB2312" w:hAnsi="微软雅黑" w:hint="eastAsia"/>
          <w:color w:val="000000"/>
          <w:sz w:val="32"/>
          <w:szCs w:val="32"/>
        </w:rPr>
        <w:t>)擅自分立、合并民办学校的;</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(二)擅自改变民办学校名称、层次、类别和举办者的;</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(三)发布虚假招生简章或者广告，骗取钱财的;</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(四)非法颁发或者伪造学历证书、结业证书、培训证书、职业资格证书的;</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(五)管理混乱严重影响教育教学，产生恶劣社会影响的;</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(六)提交虚假证明文件或者采取其他欺诈手段隐瞒重要事实骗取办学许可证的;</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(七)伪造、变造、买卖、出租、出借办学许可证的;</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(八)恶意终止办学、抽逃资金或者挪用办学经费的。</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第六十三条 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w:t>
      </w:r>
      <w:proofErr w:type="gramStart"/>
      <w:r w:rsidRPr="004A0B57">
        <w:rPr>
          <w:rFonts w:ascii="仿宋_GB2312" w:eastAsia="仿宋_GB2312" w:hAnsi="微软雅黑" w:hint="eastAsia"/>
          <w:color w:val="000000"/>
          <w:sz w:val="32"/>
          <w:szCs w:val="32"/>
        </w:rPr>
        <w:t>一</w:t>
      </w:r>
      <w:proofErr w:type="gramEnd"/>
      <w:r w:rsidRPr="004A0B57">
        <w:rPr>
          <w:rFonts w:ascii="仿宋_GB2312" w:eastAsia="仿宋_GB2312" w:hAnsi="微软雅黑" w:hint="eastAsia"/>
          <w:color w:val="000000"/>
          <w:sz w:val="32"/>
          <w:szCs w:val="32"/>
        </w:rPr>
        <w:t>)已受理设立申请，逾期不予答复的;</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(二)批准不符合本法规定条件申请的;</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(三)疏于管理，造成严重后果的;</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(四)违反国家有关规定收取费用的;</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lastRenderedPageBreak/>
        <w:t xml:space="preserve">　　(五)侵犯民办学校合法权益的;</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(六)其他滥用职权、徇私舞弊的。</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第六十四条 违反国家有关规定擅自举办民办学校的，由所在地县级以上地方人民政府教育行政部门或者人力资源社会保障行政部门会同同级公安、民政或者工商行政管理等有关部门责令停止办学、退还所收费用，并对举办者处违法所得一倍以上五倍以下罚款;构成违反治安管理行为的，由公安机关依法给予治安管理处罚;构成犯罪的，依法追究刑事责任。</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黑体" w:eastAsia="黑体" w:hAnsi="黑体" w:hint="eastAsia"/>
          <w:color w:val="000000"/>
          <w:sz w:val="32"/>
          <w:szCs w:val="32"/>
        </w:rPr>
      </w:pPr>
      <w:r w:rsidRPr="004A0B57">
        <w:rPr>
          <w:rFonts w:ascii="仿宋_GB2312" w:eastAsia="仿宋_GB2312" w:hAnsi="微软雅黑" w:hint="eastAsia"/>
          <w:color w:val="000000"/>
          <w:sz w:val="32"/>
          <w:szCs w:val="32"/>
        </w:rPr>
        <w:t xml:space="preserve">　</w:t>
      </w:r>
      <w:r w:rsidRPr="004A0B57">
        <w:rPr>
          <w:rFonts w:ascii="黑体" w:eastAsia="黑体" w:hAnsi="黑体" w:hint="eastAsia"/>
          <w:color w:val="000000"/>
          <w:sz w:val="32"/>
          <w:szCs w:val="32"/>
        </w:rPr>
        <w:t xml:space="preserve">　第十章 附则</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第六十五条 本法所称的民办学校包括依法举办的其他民办教育机构。</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本法所称的校长包括其他民办教育机构的主要行政负责人。</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第六十六条 境外的组织和个人在中国境内合作办学的办法，由国务院规定。</w:t>
      </w:r>
    </w:p>
    <w:p w:rsidR="004A0B57" w:rsidRPr="004A0B57" w:rsidRDefault="004A0B57" w:rsidP="004A0B57">
      <w:pPr>
        <w:pStyle w:val="a3"/>
        <w:shd w:val="clear" w:color="auto" w:fill="FFFFFF"/>
        <w:snapToGrid w:val="0"/>
        <w:spacing w:before="75" w:beforeAutospacing="0" w:after="75" w:afterAutospacing="0" w:line="576" w:lineRule="exact"/>
        <w:ind w:left="75" w:right="75"/>
        <w:rPr>
          <w:rFonts w:ascii="仿宋_GB2312" w:eastAsia="仿宋_GB2312" w:hAnsi="微软雅黑" w:hint="eastAsia"/>
          <w:color w:val="000000"/>
          <w:sz w:val="32"/>
          <w:szCs w:val="32"/>
        </w:rPr>
      </w:pPr>
      <w:r w:rsidRPr="004A0B57">
        <w:rPr>
          <w:rFonts w:ascii="仿宋_GB2312" w:eastAsia="仿宋_GB2312" w:hAnsi="微软雅黑" w:hint="eastAsia"/>
          <w:color w:val="000000"/>
          <w:sz w:val="32"/>
          <w:szCs w:val="32"/>
        </w:rPr>
        <w:t xml:space="preserve">　　第六十七条 本法自2003年9月1日起施行。1997年7月31日国务院颁布的《社会力量办学条例》同时废止。</w:t>
      </w:r>
    </w:p>
    <w:p w:rsidR="002951A8" w:rsidRPr="004A0B57" w:rsidRDefault="002951A8" w:rsidP="004A0B57">
      <w:pPr>
        <w:snapToGrid w:val="0"/>
        <w:spacing w:line="576" w:lineRule="exact"/>
        <w:rPr>
          <w:rFonts w:ascii="仿宋_GB2312" w:eastAsia="仿宋_GB2312" w:hint="eastAsia"/>
          <w:sz w:val="32"/>
          <w:szCs w:val="32"/>
        </w:rPr>
      </w:pPr>
    </w:p>
    <w:sectPr w:rsidR="002951A8" w:rsidRPr="004A0B57" w:rsidSect="002951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0B57"/>
    <w:rsid w:val="002951A8"/>
    <w:rsid w:val="004A0B57"/>
    <w:rsid w:val="00BB61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1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0B5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4168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987</Words>
  <Characters>5629</Characters>
  <Application>Microsoft Office Word</Application>
  <DocSecurity>0</DocSecurity>
  <Lines>46</Lines>
  <Paragraphs>13</Paragraphs>
  <ScaleCrop>false</ScaleCrop>
  <Company>Microsoft</Company>
  <LinksUpToDate>false</LinksUpToDate>
  <CharactersWithSpaces>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2018-09-03T09:34:00Z</dcterms:created>
  <dcterms:modified xsi:type="dcterms:W3CDTF">2018-09-03T09:38:00Z</dcterms:modified>
</cp:coreProperties>
</file>